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30BD9" w14:textId="49349721" w:rsidR="00CA584A" w:rsidRDefault="00190046" w:rsidP="004C553C">
      <w:pPr>
        <w:spacing w:line="52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Hlk114498562"/>
      <w:bookmarkStart w:id="1" w:name="_GoBack"/>
      <w:proofErr w:type="gramStart"/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北農產</w:t>
      </w:r>
      <w:r w:rsidR="00CA584A" w:rsidRPr="004D04BD">
        <w:rPr>
          <w:rFonts w:ascii="Times New Roman" w:eastAsia="標楷體" w:hAnsi="Times New Roman" w:cs="Times New Roman"/>
          <w:b/>
          <w:bCs/>
          <w:sz w:val="32"/>
          <w:szCs w:val="32"/>
        </w:rPr>
        <w:t>批發市場導入</w:t>
      </w:r>
      <w:bookmarkStart w:id="2" w:name="_Hlk114578779"/>
      <w:r w:rsidR="00370FFB" w:rsidRPr="004D04BD">
        <w:rPr>
          <w:rFonts w:ascii="Times New Roman" w:eastAsia="標楷體" w:hAnsi="Times New Roman" w:cs="Times New Roman"/>
          <w:b/>
          <w:bCs/>
          <w:sz w:val="32"/>
          <w:szCs w:val="32"/>
        </w:rPr>
        <w:t>塑膠</w:t>
      </w:r>
      <w:r w:rsidR="00CA584A" w:rsidRPr="004D04BD">
        <w:rPr>
          <w:rFonts w:ascii="Times New Roman" w:eastAsia="標楷體" w:hAnsi="Times New Roman" w:cs="Times New Roman"/>
          <w:b/>
          <w:bCs/>
          <w:sz w:val="32"/>
          <w:szCs w:val="32"/>
        </w:rPr>
        <w:t>摺疊</w:t>
      </w:r>
      <w:proofErr w:type="gramStart"/>
      <w:r w:rsidR="00CA584A" w:rsidRPr="004D04BD">
        <w:rPr>
          <w:rFonts w:ascii="Times New Roman" w:eastAsia="標楷體" w:hAnsi="Times New Roman" w:cs="Times New Roman"/>
          <w:b/>
          <w:bCs/>
          <w:sz w:val="32"/>
          <w:szCs w:val="32"/>
        </w:rPr>
        <w:t>籃</w:t>
      </w:r>
      <w:bookmarkEnd w:id="2"/>
      <w:proofErr w:type="gramEnd"/>
      <w:r w:rsidR="00CA584A" w:rsidRPr="004D04BD">
        <w:rPr>
          <w:rFonts w:ascii="Times New Roman" w:eastAsia="標楷體" w:hAnsi="Times New Roman" w:cs="Times New Roman"/>
          <w:b/>
          <w:bCs/>
          <w:sz w:val="32"/>
          <w:szCs w:val="32"/>
        </w:rPr>
        <w:t>容器</w:t>
      </w:r>
      <w:r w:rsidR="002E3327" w:rsidRPr="004D04BD">
        <w:rPr>
          <w:rFonts w:ascii="Times New Roman" w:eastAsia="標楷體" w:hAnsi="Times New Roman" w:cs="Times New Roman"/>
          <w:b/>
          <w:bCs/>
          <w:sz w:val="32"/>
          <w:szCs w:val="32"/>
        </w:rPr>
        <w:t>示範獎勵執行措施</w:t>
      </w:r>
    </w:p>
    <w:bookmarkEnd w:id="1"/>
    <w:p w14:paraId="0196B884" w14:textId="03154A60" w:rsidR="004C553C" w:rsidRPr="004C553C" w:rsidRDefault="004C553C" w:rsidP="004C553C">
      <w:pPr>
        <w:spacing w:line="52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111.09.22</w:t>
      </w:r>
    </w:p>
    <w:bookmarkEnd w:id="0"/>
    <w:p w14:paraId="3FFAE768" w14:textId="1AB1E909" w:rsidR="00B12500" w:rsidRPr="004D04BD" w:rsidRDefault="00B12500" w:rsidP="004C553C">
      <w:pPr>
        <w:pStyle w:val="a7"/>
        <w:numPr>
          <w:ilvl w:val="0"/>
          <w:numId w:val="4"/>
        </w:numPr>
        <w:spacing w:afterLines="20" w:after="72" w:line="440" w:lineRule="exact"/>
        <w:ind w:leftChars="0" w:left="48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實施目的</w:t>
      </w:r>
    </w:p>
    <w:p w14:paraId="7CAEA208" w14:textId="34E12D85" w:rsidR="004A1DEF" w:rsidRPr="004D04BD" w:rsidRDefault="00B12500" w:rsidP="004C553C">
      <w:pPr>
        <w:pStyle w:val="a7"/>
        <w:adjustRightInd w:val="0"/>
        <w:snapToGrid w:val="0"/>
        <w:spacing w:afterLines="50" w:after="180" w:line="440" w:lineRule="exact"/>
        <w:ind w:leftChars="250" w:left="6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為配合</w:t>
      </w:r>
      <w:proofErr w:type="gramStart"/>
      <w:r w:rsidRPr="004D04BD">
        <w:rPr>
          <w:rFonts w:ascii="Times New Roman" w:eastAsia="標楷體" w:hAnsi="Times New Roman" w:cs="Times New Roman"/>
          <w:sz w:val="28"/>
          <w:szCs w:val="28"/>
        </w:rPr>
        <w:t>農糧署</w:t>
      </w:r>
      <w:r w:rsidR="000848A2" w:rsidRPr="004D04BD">
        <w:rPr>
          <w:rFonts w:ascii="Times New Roman" w:eastAsia="標楷體" w:hAnsi="Times New Roman" w:cs="Times New Roman"/>
          <w:sz w:val="28"/>
          <w:szCs w:val="28"/>
        </w:rPr>
        <w:t>於</w:t>
      </w:r>
      <w:proofErr w:type="gramEnd"/>
      <w:r w:rsidR="000848A2" w:rsidRPr="004D04BD">
        <w:rPr>
          <w:rFonts w:ascii="Times New Roman" w:eastAsia="標楷體" w:hAnsi="Times New Roman" w:cs="Times New Roman"/>
          <w:sz w:val="28"/>
          <w:szCs w:val="28"/>
        </w:rPr>
        <w:t>批發市場通路導入可循環使用之塑膠摺疊籃</w:t>
      </w:r>
      <w:r w:rsidR="00CD3BB7" w:rsidRPr="004D04BD">
        <w:rPr>
          <w:rFonts w:ascii="Times New Roman" w:eastAsia="標楷體" w:hAnsi="Times New Roman" w:cs="Times New Roman"/>
          <w:sz w:val="28"/>
          <w:szCs w:val="28"/>
        </w:rPr>
        <w:t>（下稱摺疊籃）</w:t>
      </w:r>
      <w:r w:rsidR="000848A2" w:rsidRPr="004D04BD">
        <w:rPr>
          <w:rFonts w:ascii="Times New Roman" w:eastAsia="標楷體" w:hAnsi="Times New Roman" w:cs="Times New Roman"/>
          <w:sz w:val="28"/>
          <w:szCs w:val="28"/>
        </w:rPr>
        <w:t>，以</w:t>
      </w:r>
      <w:r w:rsidRPr="004D04BD">
        <w:rPr>
          <w:rFonts w:ascii="Times New Roman" w:eastAsia="標楷體" w:hAnsi="Times New Roman" w:cs="Times New Roman"/>
          <w:sz w:val="28"/>
          <w:szCs w:val="28"/>
        </w:rPr>
        <w:t>降低</w:t>
      </w:r>
      <w:r w:rsidR="000848A2" w:rsidRPr="004D04BD">
        <w:rPr>
          <w:rFonts w:ascii="Times New Roman" w:eastAsia="標楷體" w:hAnsi="Times New Roman" w:cs="Times New Roman"/>
          <w:sz w:val="28"/>
          <w:szCs w:val="28"/>
        </w:rPr>
        <w:t>農友之蔬果</w:t>
      </w:r>
      <w:r w:rsidRPr="004D04BD">
        <w:rPr>
          <w:rFonts w:ascii="Times New Roman" w:eastAsia="標楷體" w:hAnsi="Times New Roman" w:cs="Times New Roman"/>
          <w:sz w:val="28"/>
          <w:szCs w:val="28"/>
        </w:rPr>
        <w:t>運銷成本</w:t>
      </w:r>
      <w:r w:rsidR="00E60211" w:rsidRPr="004D04BD">
        <w:rPr>
          <w:rFonts w:ascii="Times New Roman" w:eastAsia="標楷體" w:hAnsi="Times New Roman" w:cs="Times New Roman"/>
          <w:sz w:val="28"/>
          <w:szCs w:val="28"/>
        </w:rPr>
        <w:t>、永續運用資源</w:t>
      </w:r>
      <w:r w:rsidR="004A1DEF" w:rsidRPr="004D04BD">
        <w:rPr>
          <w:rFonts w:ascii="Times New Roman" w:eastAsia="標楷體" w:hAnsi="Times New Roman" w:cs="Times New Roman"/>
          <w:sz w:val="28"/>
          <w:szCs w:val="28"/>
        </w:rPr>
        <w:t>，</w:t>
      </w:r>
      <w:r w:rsidR="00F12151" w:rsidRPr="004D04BD">
        <w:rPr>
          <w:rFonts w:ascii="Times New Roman" w:eastAsia="標楷體" w:hAnsi="Times New Roman" w:cs="Times New Roman"/>
          <w:sz w:val="28"/>
          <w:szCs w:val="28"/>
        </w:rPr>
        <w:t>期接</w:t>
      </w:r>
      <w:proofErr w:type="gramStart"/>
      <w:r w:rsidR="00F12151" w:rsidRPr="004D04BD">
        <w:rPr>
          <w:rFonts w:ascii="Times New Roman" w:eastAsia="標楷體" w:hAnsi="Times New Roman" w:cs="Times New Roman"/>
          <w:sz w:val="28"/>
          <w:szCs w:val="28"/>
        </w:rPr>
        <w:t>軌冷</w:t>
      </w:r>
      <w:proofErr w:type="gramEnd"/>
      <w:r w:rsidR="00F12151" w:rsidRPr="004D04BD">
        <w:rPr>
          <w:rFonts w:ascii="Times New Roman" w:eastAsia="標楷體" w:hAnsi="Times New Roman" w:cs="Times New Roman"/>
          <w:sz w:val="28"/>
          <w:szCs w:val="28"/>
        </w:rPr>
        <w:t>鏈計畫</w:t>
      </w:r>
      <w:r w:rsidR="004A1DEF" w:rsidRPr="004D04BD">
        <w:rPr>
          <w:rFonts w:ascii="Times New Roman" w:eastAsia="標楷體" w:hAnsi="Times New Roman" w:cs="Times New Roman"/>
          <w:sz w:val="28"/>
          <w:szCs w:val="28"/>
        </w:rPr>
        <w:t>搭配</w:t>
      </w:r>
      <w:proofErr w:type="gramStart"/>
      <w:r w:rsidR="004A1DEF" w:rsidRPr="004D04BD">
        <w:rPr>
          <w:rFonts w:ascii="Times New Roman" w:eastAsia="標楷體" w:hAnsi="Times New Roman" w:cs="Times New Roman"/>
          <w:sz w:val="28"/>
          <w:szCs w:val="28"/>
        </w:rPr>
        <w:t>棧板</w:t>
      </w:r>
      <w:proofErr w:type="gramEnd"/>
      <w:r w:rsidR="004A1DEF" w:rsidRPr="004D04BD">
        <w:rPr>
          <w:rFonts w:ascii="Times New Roman" w:eastAsia="標楷體" w:hAnsi="Times New Roman" w:cs="Times New Roman"/>
          <w:sz w:val="28"/>
          <w:szCs w:val="28"/>
        </w:rPr>
        <w:t>化運輸</w:t>
      </w:r>
      <w:r w:rsidR="00F12151" w:rsidRPr="004D04BD">
        <w:rPr>
          <w:rFonts w:ascii="Times New Roman" w:eastAsia="新細明體" w:hAnsi="Times New Roman" w:cs="Times New Roman"/>
          <w:sz w:val="28"/>
          <w:szCs w:val="28"/>
        </w:rPr>
        <w:t>，</w:t>
      </w:r>
      <w:r w:rsidR="004A1DEF" w:rsidRPr="004D04BD">
        <w:rPr>
          <w:rFonts w:ascii="Times New Roman" w:eastAsia="標楷體" w:hAnsi="Times New Roman" w:cs="Times New Roman"/>
          <w:sz w:val="28"/>
          <w:szCs w:val="28"/>
        </w:rPr>
        <w:t>同時達到省時、高效運輸</w:t>
      </w:r>
      <w:r w:rsidR="004A1DEF" w:rsidRPr="004D04BD">
        <w:rPr>
          <w:rFonts w:ascii="Times New Roman" w:eastAsia="新細明體" w:hAnsi="Times New Roman" w:cs="Times New Roman"/>
          <w:sz w:val="28"/>
          <w:szCs w:val="28"/>
        </w:rPr>
        <w:t>，</w:t>
      </w:r>
      <w:r w:rsidR="00F12151" w:rsidRPr="004D04BD">
        <w:rPr>
          <w:rFonts w:ascii="Times New Roman" w:eastAsia="標楷體" w:hAnsi="Times New Roman" w:cs="Times New Roman"/>
          <w:sz w:val="28"/>
          <w:szCs w:val="28"/>
        </w:rPr>
        <w:t>穩定市場蔬</w:t>
      </w:r>
      <w:r w:rsidR="000848A2" w:rsidRPr="004D04BD">
        <w:rPr>
          <w:rFonts w:ascii="Times New Roman" w:eastAsia="標楷體" w:hAnsi="Times New Roman" w:cs="Times New Roman"/>
          <w:sz w:val="28"/>
          <w:szCs w:val="28"/>
        </w:rPr>
        <w:t>果</w:t>
      </w:r>
      <w:r w:rsidR="00F12151" w:rsidRPr="004D04BD">
        <w:rPr>
          <w:rFonts w:ascii="Times New Roman" w:eastAsia="標楷體" w:hAnsi="Times New Roman" w:cs="Times New Roman"/>
          <w:sz w:val="28"/>
          <w:szCs w:val="28"/>
        </w:rPr>
        <w:t>到貨品質與保鮮效益</w:t>
      </w:r>
      <w:r w:rsidR="00F12151" w:rsidRPr="004D04BD">
        <w:rPr>
          <w:rFonts w:ascii="Times New Roman" w:eastAsia="新細明體" w:hAnsi="Times New Roman" w:cs="Times New Roman"/>
          <w:sz w:val="28"/>
          <w:szCs w:val="28"/>
        </w:rPr>
        <w:t>，</w:t>
      </w:r>
      <w:r w:rsidR="004A1DEF" w:rsidRPr="004D04BD">
        <w:rPr>
          <w:rFonts w:ascii="Times New Roman" w:eastAsia="標楷體" w:hAnsi="Times New Roman" w:cs="Times New Roman"/>
          <w:sz w:val="28"/>
          <w:szCs w:val="28"/>
        </w:rPr>
        <w:t>以增加農民收益。</w:t>
      </w:r>
    </w:p>
    <w:p w14:paraId="7C8FDDDD" w14:textId="76C0FC0C" w:rsidR="00D35DD8" w:rsidRPr="004D04BD" w:rsidRDefault="00190046" w:rsidP="004C553C">
      <w:pPr>
        <w:pStyle w:val="a7"/>
        <w:numPr>
          <w:ilvl w:val="0"/>
          <w:numId w:val="4"/>
        </w:numPr>
        <w:spacing w:afterLines="20" w:after="72" w:line="440" w:lineRule="exact"/>
        <w:ind w:leftChars="0" w:left="48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獎勵</w:t>
      </w:r>
      <w:r w:rsidR="00D35DD8" w:rsidRPr="004D04BD">
        <w:rPr>
          <w:rFonts w:ascii="Times New Roman" w:eastAsia="標楷體" w:hAnsi="Times New Roman" w:cs="Times New Roman"/>
          <w:sz w:val="28"/>
          <w:szCs w:val="28"/>
        </w:rPr>
        <w:t>期間</w:t>
      </w:r>
      <w:bookmarkStart w:id="3" w:name="_Hlk114579556"/>
    </w:p>
    <w:p w14:paraId="1F313B14" w14:textId="60F5640C" w:rsidR="00D35DD8" w:rsidRPr="004D04BD" w:rsidRDefault="00794118" w:rsidP="004C553C">
      <w:pPr>
        <w:pStyle w:val="a7"/>
        <w:adjustRightInd w:val="0"/>
        <w:snapToGrid w:val="0"/>
        <w:spacing w:afterLines="50" w:after="180" w:line="440" w:lineRule="exact"/>
        <w:ind w:leftChars="250" w:left="6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自</w:t>
      </w:r>
      <w:r w:rsidR="00D35DD8" w:rsidRPr="004D04BD">
        <w:rPr>
          <w:rFonts w:ascii="Times New Roman" w:eastAsia="標楷體" w:hAnsi="Times New Roman" w:cs="Times New Roman"/>
          <w:sz w:val="28"/>
          <w:szCs w:val="28"/>
        </w:rPr>
        <w:t>111</w:t>
      </w:r>
      <w:r w:rsidR="00D35DD8" w:rsidRPr="004D04BD">
        <w:rPr>
          <w:rFonts w:ascii="Times New Roman" w:eastAsia="標楷體" w:hAnsi="Times New Roman" w:cs="Times New Roman"/>
          <w:sz w:val="28"/>
          <w:szCs w:val="28"/>
        </w:rPr>
        <w:t>年</w:t>
      </w:r>
      <w:r w:rsidR="00D35DD8" w:rsidRPr="004D04BD">
        <w:rPr>
          <w:rFonts w:ascii="Times New Roman" w:eastAsia="標楷體" w:hAnsi="Times New Roman" w:cs="Times New Roman"/>
          <w:sz w:val="28"/>
          <w:szCs w:val="28"/>
        </w:rPr>
        <w:t>10</w:t>
      </w:r>
      <w:r w:rsidR="00D35DD8" w:rsidRPr="004D04BD">
        <w:rPr>
          <w:rFonts w:ascii="Times New Roman" w:eastAsia="標楷體" w:hAnsi="Times New Roman" w:cs="Times New Roman"/>
          <w:sz w:val="28"/>
          <w:szCs w:val="28"/>
        </w:rPr>
        <w:t>月</w:t>
      </w:r>
      <w:r w:rsidR="00D35DD8" w:rsidRPr="004D04BD">
        <w:rPr>
          <w:rFonts w:ascii="Times New Roman" w:eastAsia="標楷體" w:hAnsi="Times New Roman" w:cs="Times New Roman"/>
          <w:sz w:val="28"/>
          <w:szCs w:val="28"/>
        </w:rPr>
        <w:t>1</w:t>
      </w:r>
      <w:r w:rsidR="00D35DD8" w:rsidRPr="004D04BD">
        <w:rPr>
          <w:rFonts w:ascii="Times New Roman" w:eastAsia="標楷體" w:hAnsi="Times New Roman" w:cs="Times New Roman"/>
          <w:sz w:val="28"/>
          <w:szCs w:val="28"/>
        </w:rPr>
        <w:t>日</w:t>
      </w:r>
      <w:bookmarkEnd w:id="3"/>
      <w:r w:rsidRPr="004D04BD">
        <w:rPr>
          <w:rFonts w:ascii="Times New Roman" w:eastAsia="標楷體" w:hAnsi="Times New Roman" w:cs="Times New Roman"/>
          <w:sz w:val="28"/>
          <w:szCs w:val="28"/>
        </w:rPr>
        <w:t>起</w:t>
      </w:r>
      <w:r w:rsidR="00190046">
        <w:rPr>
          <w:rFonts w:ascii="Times New Roman" w:eastAsia="標楷體" w:hAnsi="Times New Roman" w:cs="Times New Roman" w:hint="eastAsia"/>
          <w:sz w:val="28"/>
          <w:szCs w:val="28"/>
        </w:rPr>
        <w:t>至獎勵計畫結束。</w:t>
      </w:r>
    </w:p>
    <w:p w14:paraId="0CA92C07" w14:textId="7BE59D59" w:rsidR="001922DB" w:rsidRPr="004D04BD" w:rsidRDefault="001922DB" w:rsidP="004C553C">
      <w:pPr>
        <w:pStyle w:val="a7"/>
        <w:numPr>
          <w:ilvl w:val="0"/>
          <w:numId w:val="4"/>
        </w:numPr>
        <w:spacing w:afterLines="20" w:after="72" w:line="440" w:lineRule="exact"/>
        <w:ind w:leftChars="0" w:left="48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執行依據</w:t>
      </w:r>
    </w:p>
    <w:p w14:paraId="32D24D41" w14:textId="411E3225" w:rsidR="001922DB" w:rsidRPr="004D04BD" w:rsidRDefault="001922DB" w:rsidP="004C553C">
      <w:pPr>
        <w:pStyle w:val="a7"/>
        <w:adjustRightInd w:val="0"/>
        <w:snapToGrid w:val="0"/>
        <w:spacing w:afterLines="50" w:after="180" w:line="440" w:lineRule="exact"/>
        <w:ind w:leftChars="250" w:left="6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依</w:t>
      </w:r>
      <w:proofErr w:type="gramStart"/>
      <w:r w:rsidRPr="004D04BD">
        <w:rPr>
          <w:rFonts w:ascii="Times New Roman" w:eastAsia="標楷體" w:hAnsi="Times New Roman" w:cs="Times New Roman"/>
          <w:sz w:val="28"/>
          <w:szCs w:val="28"/>
        </w:rPr>
        <w:t>農糧署</w:t>
      </w:r>
      <w:r w:rsidRPr="004D04BD">
        <w:rPr>
          <w:rFonts w:ascii="Times New Roman" w:eastAsia="標楷體" w:hAnsi="Times New Roman" w:cs="Times New Roman"/>
          <w:sz w:val="28"/>
          <w:szCs w:val="28"/>
        </w:rPr>
        <w:t>111</w:t>
      </w:r>
      <w:r w:rsidRPr="004D04BD">
        <w:rPr>
          <w:rFonts w:ascii="Times New Roman" w:eastAsia="標楷體" w:hAnsi="Times New Roman" w:cs="Times New Roman"/>
          <w:sz w:val="28"/>
          <w:szCs w:val="28"/>
        </w:rPr>
        <w:t>年</w:t>
      </w:r>
      <w:proofErr w:type="gramEnd"/>
      <w:r w:rsidRPr="004D04BD">
        <w:rPr>
          <w:rFonts w:ascii="Times New Roman" w:eastAsia="標楷體" w:hAnsi="Times New Roman" w:cs="Times New Roman"/>
          <w:sz w:val="28"/>
          <w:szCs w:val="28"/>
        </w:rPr>
        <w:t>「建構果菜批發</w:t>
      </w:r>
      <w:proofErr w:type="gramStart"/>
      <w:r w:rsidRPr="004D04BD">
        <w:rPr>
          <w:rFonts w:ascii="Times New Roman" w:eastAsia="標楷體" w:hAnsi="Times New Roman" w:cs="Times New Roman"/>
          <w:sz w:val="28"/>
          <w:szCs w:val="28"/>
        </w:rPr>
        <w:t>市場冷鏈搭</w:t>
      </w:r>
      <w:proofErr w:type="gramEnd"/>
      <w:r w:rsidRPr="004D04BD">
        <w:rPr>
          <w:rFonts w:ascii="Times New Roman" w:eastAsia="標楷體" w:hAnsi="Times New Roman" w:cs="Times New Roman"/>
          <w:sz w:val="28"/>
          <w:szCs w:val="28"/>
        </w:rPr>
        <w:t>配塑膠籃使用示範獎勵計畫」辦理。</w:t>
      </w:r>
    </w:p>
    <w:p w14:paraId="106F3318" w14:textId="01574971" w:rsidR="00D35DD8" w:rsidRPr="004D04BD" w:rsidRDefault="00D35DD8" w:rsidP="004C553C">
      <w:pPr>
        <w:pStyle w:val="a7"/>
        <w:numPr>
          <w:ilvl w:val="0"/>
          <w:numId w:val="4"/>
        </w:numPr>
        <w:spacing w:afterLines="20" w:after="72" w:line="440" w:lineRule="exact"/>
        <w:ind w:leftChars="0" w:left="48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執行方法</w:t>
      </w:r>
    </w:p>
    <w:p w14:paraId="38A7E65D" w14:textId="4C249B7C" w:rsidR="00857FEF" w:rsidRPr="004D04BD" w:rsidRDefault="00857FEF" w:rsidP="004C553C">
      <w:pPr>
        <w:pStyle w:val="a7"/>
        <w:numPr>
          <w:ilvl w:val="0"/>
          <w:numId w:val="20"/>
        </w:numPr>
        <w:adjustRightInd w:val="0"/>
        <w:snapToGrid w:val="0"/>
        <w:spacing w:line="440" w:lineRule="exact"/>
        <w:ind w:leftChars="0" w:left="116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4" w:name="_Hlk114640956"/>
      <w:r w:rsidRPr="004D04BD">
        <w:rPr>
          <w:rFonts w:ascii="Times New Roman" w:eastAsia="標楷體" w:hAnsi="Times New Roman" w:cs="Times New Roman"/>
          <w:sz w:val="28"/>
          <w:szCs w:val="28"/>
        </w:rPr>
        <w:t>本摺疊</w:t>
      </w:r>
      <w:proofErr w:type="gramStart"/>
      <w:r w:rsidRPr="004D04BD">
        <w:rPr>
          <w:rFonts w:ascii="Times New Roman" w:eastAsia="標楷體" w:hAnsi="Times New Roman" w:cs="Times New Roman"/>
          <w:sz w:val="28"/>
          <w:szCs w:val="28"/>
        </w:rPr>
        <w:t>籃</w:t>
      </w:r>
      <w:proofErr w:type="gramEnd"/>
      <w:r w:rsidRPr="004D04BD">
        <w:rPr>
          <w:rFonts w:ascii="Times New Roman" w:eastAsia="標楷體" w:hAnsi="Times New Roman" w:cs="Times New Roman"/>
          <w:sz w:val="28"/>
          <w:szCs w:val="28"/>
        </w:rPr>
        <w:t>回收機制之參與單位，包含臺北農產運銷股份有限公司、摺疊籃租賃廠商</w:t>
      </w:r>
      <w:r w:rsidR="009336A6" w:rsidRPr="004D04BD">
        <w:rPr>
          <w:rFonts w:ascii="Times New Roman" w:eastAsia="標楷體" w:hAnsi="Times New Roman" w:cs="Times New Roman"/>
          <w:sz w:val="28"/>
          <w:szCs w:val="28"/>
        </w:rPr>
        <w:t>（</w:t>
      </w:r>
      <w:r w:rsidRPr="004D04BD">
        <w:rPr>
          <w:rFonts w:ascii="Times New Roman" w:eastAsia="標楷體" w:hAnsi="Times New Roman" w:cs="Times New Roman"/>
          <w:sz w:val="28"/>
          <w:szCs w:val="28"/>
        </w:rPr>
        <w:t>目前委託新台塑膠工業股份有限公司執行</w:t>
      </w:r>
      <w:r w:rsidR="009336A6" w:rsidRPr="004D04BD">
        <w:rPr>
          <w:rFonts w:ascii="Times New Roman" w:eastAsia="標楷體" w:hAnsi="Times New Roman" w:cs="Times New Roman"/>
          <w:sz w:val="28"/>
          <w:szCs w:val="28"/>
        </w:rPr>
        <w:t>）</w:t>
      </w:r>
      <w:r w:rsidRPr="004D04BD">
        <w:rPr>
          <w:rFonts w:ascii="Times New Roman" w:eastAsia="標楷體" w:hAnsi="Times New Roman" w:cs="Times New Roman"/>
          <w:sz w:val="28"/>
          <w:szCs w:val="28"/>
        </w:rPr>
        <w:t>、供應單位、承銷人等四個部分。</w:t>
      </w:r>
    </w:p>
    <w:p w14:paraId="77EB1188" w14:textId="7D0813F4" w:rsidR="00C869C5" w:rsidRDefault="006719A9" w:rsidP="004C553C">
      <w:pPr>
        <w:pStyle w:val="a7"/>
        <w:numPr>
          <w:ilvl w:val="0"/>
          <w:numId w:val="20"/>
        </w:numPr>
        <w:adjustRightInd w:val="0"/>
        <w:snapToGrid w:val="0"/>
        <w:spacing w:line="440" w:lineRule="exact"/>
        <w:ind w:leftChars="0" w:left="116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批發市場</w:t>
      </w:r>
      <w:bookmarkEnd w:id="4"/>
      <w:r w:rsidRPr="004D04BD">
        <w:rPr>
          <w:rFonts w:ascii="Times New Roman" w:eastAsia="標楷體" w:hAnsi="Times New Roman" w:cs="Times New Roman"/>
          <w:sz w:val="28"/>
          <w:szCs w:val="28"/>
        </w:rPr>
        <w:t>導入符合市場規格化之摺疊</w:t>
      </w:r>
      <w:proofErr w:type="gramStart"/>
      <w:r w:rsidRPr="004D04BD">
        <w:rPr>
          <w:rFonts w:ascii="Times New Roman" w:eastAsia="標楷體" w:hAnsi="Times New Roman" w:cs="Times New Roman"/>
          <w:sz w:val="28"/>
          <w:szCs w:val="28"/>
        </w:rPr>
        <w:t>籃</w:t>
      </w:r>
      <w:proofErr w:type="gramEnd"/>
      <w:r w:rsidRPr="004D04BD">
        <w:rPr>
          <w:rFonts w:ascii="Times New Roman" w:eastAsia="標楷體" w:hAnsi="Times New Roman" w:cs="Times New Roman"/>
          <w:sz w:val="28"/>
          <w:szCs w:val="28"/>
        </w:rPr>
        <w:t>容器，建立批發市場</w:t>
      </w:r>
      <w:r w:rsidR="00C869C5" w:rsidRPr="004D04BD">
        <w:rPr>
          <w:rFonts w:ascii="Times New Roman" w:eastAsia="標楷體" w:hAnsi="Times New Roman" w:cs="Times New Roman"/>
          <w:sz w:val="28"/>
          <w:szCs w:val="28"/>
        </w:rPr>
        <w:t>摺疊</w:t>
      </w:r>
      <w:r w:rsidRPr="004D04BD">
        <w:rPr>
          <w:rFonts w:ascii="Times New Roman" w:eastAsia="標楷體" w:hAnsi="Times New Roman" w:cs="Times New Roman"/>
          <w:sz w:val="28"/>
          <w:szCs w:val="28"/>
        </w:rPr>
        <w:t>籃回收機制，並藉由</w:t>
      </w:r>
      <w:r w:rsidR="00C869C5" w:rsidRPr="004D04BD">
        <w:rPr>
          <w:rFonts w:ascii="Times New Roman" w:eastAsia="標楷體" w:hAnsi="Times New Roman" w:cs="Times New Roman"/>
          <w:sz w:val="28"/>
          <w:szCs w:val="28"/>
        </w:rPr>
        <w:t>「</w:t>
      </w:r>
      <w:r w:rsidRPr="004D04BD">
        <w:rPr>
          <w:rFonts w:ascii="Times New Roman" w:eastAsia="標楷體" w:hAnsi="Times New Roman" w:cs="Times New Roman"/>
          <w:sz w:val="28"/>
          <w:szCs w:val="28"/>
        </w:rPr>
        <w:t>租用容器</w:t>
      </w:r>
      <w:r w:rsidR="00C869C5" w:rsidRPr="004D04BD">
        <w:rPr>
          <w:rFonts w:ascii="Times New Roman" w:eastAsia="標楷體" w:hAnsi="Times New Roman" w:cs="Times New Roman"/>
          <w:sz w:val="28"/>
          <w:szCs w:val="28"/>
        </w:rPr>
        <w:t>」</w:t>
      </w:r>
      <w:r w:rsidRPr="004D04BD">
        <w:rPr>
          <w:rFonts w:ascii="Times New Roman" w:eastAsia="標楷體" w:hAnsi="Times New Roman" w:cs="Times New Roman"/>
          <w:sz w:val="28"/>
          <w:szCs w:val="28"/>
        </w:rPr>
        <w:t>取代</w:t>
      </w:r>
      <w:r w:rsidR="00C869C5" w:rsidRPr="004D04BD">
        <w:rPr>
          <w:rFonts w:ascii="Times New Roman" w:eastAsia="標楷體" w:hAnsi="Times New Roman" w:cs="Times New Roman"/>
          <w:sz w:val="28"/>
          <w:szCs w:val="28"/>
        </w:rPr>
        <w:t>「</w:t>
      </w:r>
      <w:r w:rsidRPr="004D04BD">
        <w:rPr>
          <w:rFonts w:ascii="Times New Roman" w:eastAsia="標楷體" w:hAnsi="Times New Roman" w:cs="Times New Roman"/>
          <w:sz w:val="28"/>
          <w:szCs w:val="28"/>
        </w:rPr>
        <w:t>紙箱</w:t>
      </w:r>
      <w:r w:rsidR="00C869C5" w:rsidRPr="004D04BD">
        <w:rPr>
          <w:rFonts w:ascii="Times New Roman" w:eastAsia="標楷體" w:hAnsi="Times New Roman" w:cs="Times New Roman"/>
          <w:sz w:val="28"/>
          <w:szCs w:val="28"/>
        </w:rPr>
        <w:t>」</w:t>
      </w:r>
      <w:r w:rsidR="00794118" w:rsidRPr="004D04BD">
        <w:rPr>
          <w:rFonts w:ascii="Times New Roman" w:eastAsia="標楷體" w:hAnsi="Times New Roman" w:cs="Times New Roman"/>
          <w:sz w:val="28"/>
          <w:szCs w:val="28"/>
        </w:rPr>
        <w:t>包裝蔬果</w:t>
      </w:r>
      <w:r w:rsidR="00DC4B99" w:rsidRPr="004D04B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C70B8DF" w14:textId="77777777" w:rsidR="00857FEF" w:rsidRPr="00857FEF" w:rsidRDefault="00857FEF" w:rsidP="004C553C">
      <w:pPr>
        <w:pStyle w:val="a7"/>
        <w:numPr>
          <w:ilvl w:val="0"/>
          <w:numId w:val="20"/>
        </w:numPr>
        <w:adjustRightInd w:val="0"/>
        <w:snapToGrid w:val="0"/>
        <w:spacing w:line="440" w:lineRule="exact"/>
        <w:ind w:leftChars="0" w:left="116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57FEF">
        <w:rPr>
          <w:rFonts w:ascii="Times New Roman" w:eastAsia="標楷體" w:hAnsi="Times New Roman" w:cs="Times New Roman" w:hint="eastAsia"/>
          <w:sz w:val="28"/>
          <w:szCs w:val="28"/>
        </w:rPr>
        <w:t>產地藉由租用可回收再利用</w:t>
      </w:r>
      <w:r w:rsidRPr="00857FEF">
        <w:rPr>
          <w:rFonts w:ascii="Times New Roman" w:eastAsia="標楷體" w:hAnsi="Times New Roman" w:cs="Times New Roman"/>
          <w:sz w:val="28"/>
          <w:szCs w:val="28"/>
        </w:rPr>
        <w:t>之塑膠摺疊</w:t>
      </w:r>
      <w:proofErr w:type="gramStart"/>
      <w:r w:rsidRPr="00857FEF">
        <w:rPr>
          <w:rFonts w:ascii="Times New Roman" w:eastAsia="標楷體" w:hAnsi="Times New Roman" w:cs="Times New Roman"/>
          <w:sz w:val="28"/>
          <w:szCs w:val="28"/>
        </w:rPr>
        <w:t>籃</w:t>
      </w:r>
      <w:proofErr w:type="gramEnd"/>
      <w:r w:rsidRPr="00857FEF">
        <w:rPr>
          <w:rFonts w:ascii="Times New Roman" w:eastAsia="標楷體" w:hAnsi="Times New Roman" w:cs="Times New Roman" w:hint="eastAsia"/>
          <w:sz w:val="28"/>
          <w:szCs w:val="28"/>
        </w:rPr>
        <w:t>裝箱運輸，以降低運銷成本</w:t>
      </w:r>
      <w:r w:rsidRPr="00857FE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B71488A" w14:textId="77777777" w:rsidR="00857FEF" w:rsidRPr="00857FEF" w:rsidRDefault="00857FEF" w:rsidP="004C553C">
      <w:pPr>
        <w:pStyle w:val="a7"/>
        <w:numPr>
          <w:ilvl w:val="0"/>
          <w:numId w:val="20"/>
        </w:numPr>
        <w:adjustRightInd w:val="0"/>
        <w:snapToGrid w:val="0"/>
        <w:spacing w:line="440" w:lineRule="exact"/>
        <w:ind w:leftChars="0" w:left="116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57FEF">
        <w:rPr>
          <w:rFonts w:ascii="Times New Roman" w:eastAsia="標楷體" w:hAnsi="Times New Roman" w:cs="Times New Roman" w:hint="eastAsia"/>
          <w:sz w:val="28"/>
          <w:szCs w:val="28"/>
        </w:rPr>
        <w:t>批發市場</w:t>
      </w:r>
      <w:r w:rsidRPr="00857FEF">
        <w:rPr>
          <w:rFonts w:ascii="Times New Roman" w:eastAsia="標楷體" w:hAnsi="Times New Roman" w:cs="Times New Roman"/>
          <w:sz w:val="28"/>
          <w:szCs w:val="28"/>
        </w:rPr>
        <w:t>承銷人</w:t>
      </w:r>
      <w:r w:rsidRPr="00857FEF">
        <w:rPr>
          <w:rFonts w:ascii="Times New Roman" w:eastAsia="標楷體" w:hAnsi="Times New Roman" w:cs="Times New Roman" w:hint="eastAsia"/>
          <w:sz w:val="28"/>
          <w:szCs w:val="28"/>
        </w:rPr>
        <w:t>購買相關蔬果後</w:t>
      </w:r>
      <w:r w:rsidRPr="00857FEF">
        <w:rPr>
          <w:rFonts w:ascii="Times New Roman" w:eastAsia="標楷體" w:hAnsi="Times New Roman" w:cs="Times New Roman"/>
          <w:sz w:val="28"/>
          <w:szCs w:val="28"/>
        </w:rPr>
        <w:t>，</w:t>
      </w:r>
      <w:r w:rsidRPr="00857FEF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Pr="00857FEF">
        <w:rPr>
          <w:rFonts w:ascii="Times New Roman" w:eastAsia="標楷體" w:hAnsi="Times New Roman" w:cs="Times New Roman"/>
          <w:sz w:val="28"/>
          <w:szCs w:val="28"/>
        </w:rPr>
        <w:t>塑膠</w:t>
      </w:r>
      <w:proofErr w:type="gramStart"/>
      <w:r w:rsidRPr="00857FEF">
        <w:rPr>
          <w:rFonts w:ascii="Times New Roman" w:eastAsia="標楷體" w:hAnsi="Times New Roman" w:cs="Times New Roman"/>
          <w:sz w:val="28"/>
          <w:szCs w:val="28"/>
        </w:rPr>
        <w:t>摺疊籃</w:t>
      </w:r>
      <w:r w:rsidRPr="00857FEF">
        <w:rPr>
          <w:rFonts w:ascii="Times New Roman" w:eastAsia="標楷體" w:hAnsi="Times New Roman" w:cs="Times New Roman" w:hint="eastAsia"/>
          <w:sz w:val="28"/>
          <w:szCs w:val="28"/>
        </w:rPr>
        <w:t>依指定</w:t>
      </w:r>
      <w:proofErr w:type="gramEnd"/>
      <w:r w:rsidRPr="00857FEF">
        <w:rPr>
          <w:rFonts w:ascii="Times New Roman" w:eastAsia="標楷體" w:hAnsi="Times New Roman" w:cs="Times New Roman" w:hint="eastAsia"/>
          <w:sz w:val="28"/>
          <w:szCs w:val="28"/>
        </w:rPr>
        <w:t>地點繳回</w:t>
      </w:r>
      <w:r w:rsidRPr="00857FE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3F87D9F" w14:textId="77777777" w:rsidR="00857FEF" w:rsidRPr="00857FEF" w:rsidRDefault="00857FEF" w:rsidP="004C553C">
      <w:pPr>
        <w:pStyle w:val="a7"/>
        <w:numPr>
          <w:ilvl w:val="0"/>
          <w:numId w:val="20"/>
        </w:numPr>
        <w:adjustRightInd w:val="0"/>
        <w:snapToGrid w:val="0"/>
        <w:spacing w:line="440" w:lineRule="exact"/>
        <w:ind w:leftChars="0" w:left="116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57FEF">
        <w:rPr>
          <w:rFonts w:ascii="Times New Roman" w:eastAsia="標楷體" w:hAnsi="Times New Roman" w:cs="Times New Roman" w:hint="eastAsia"/>
          <w:sz w:val="28"/>
          <w:szCs w:val="28"/>
        </w:rPr>
        <w:t>容器租賃廠商將收取之塑膠</w:t>
      </w:r>
      <w:proofErr w:type="gramStart"/>
      <w:r w:rsidRPr="00857FEF">
        <w:rPr>
          <w:rFonts w:ascii="Times New Roman" w:eastAsia="標楷體" w:hAnsi="Times New Roman" w:cs="Times New Roman" w:hint="eastAsia"/>
          <w:sz w:val="28"/>
          <w:szCs w:val="28"/>
        </w:rPr>
        <w:t>籃</w:t>
      </w:r>
      <w:proofErr w:type="gramEnd"/>
      <w:r w:rsidRPr="00857FEF">
        <w:rPr>
          <w:rFonts w:ascii="Times New Roman" w:eastAsia="標楷體" w:hAnsi="Times New Roman" w:cs="Times New Roman" w:hint="eastAsia"/>
          <w:sz w:val="28"/>
          <w:szCs w:val="28"/>
        </w:rPr>
        <w:t>載運、清洗後，供產地再次使用。</w:t>
      </w:r>
    </w:p>
    <w:p w14:paraId="39F27E23" w14:textId="243A5376" w:rsidR="00857FEF" w:rsidRPr="00857FEF" w:rsidRDefault="00857FEF" w:rsidP="004C553C">
      <w:pPr>
        <w:pStyle w:val="a7"/>
        <w:numPr>
          <w:ilvl w:val="0"/>
          <w:numId w:val="20"/>
        </w:numPr>
        <w:adjustRightInd w:val="0"/>
        <w:snapToGrid w:val="0"/>
        <w:spacing w:line="440" w:lineRule="exact"/>
        <w:ind w:leftChars="0" w:left="1083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57FEF">
        <w:rPr>
          <w:rFonts w:ascii="Times New Roman" w:eastAsia="標楷體" w:hAnsi="Times New Roman" w:cs="Times New Roman" w:hint="eastAsia"/>
          <w:sz w:val="28"/>
          <w:szCs w:val="28"/>
        </w:rPr>
        <w:t>召開果菜供應人、承銷人會議</w:t>
      </w:r>
      <w:r w:rsidRPr="00857FEF">
        <w:rPr>
          <w:rFonts w:ascii="新細明體" w:eastAsia="新細明體" w:hAnsi="新細明體" w:hint="eastAsia"/>
          <w:sz w:val="28"/>
          <w:szCs w:val="28"/>
        </w:rPr>
        <w:t>，</w:t>
      </w:r>
      <w:r w:rsidRPr="00857FEF">
        <w:rPr>
          <w:rFonts w:ascii="標楷體" w:eastAsia="標楷體" w:hAnsi="標楷體" w:hint="eastAsia"/>
          <w:sz w:val="28"/>
          <w:szCs w:val="28"/>
        </w:rPr>
        <w:t>說明容器回收獎勵</w:t>
      </w:r>
      <w:r w:rsidR="000535C4">
        <w:rPr>
          <w:rFonts w:ascii="標楷體" w:eastAsia="標楷體" w:hAnsi="標楷體" w:hint="eastAsia"/>
          <w:sz w:val="28"/>
          <w:szCs w:val="28"/>
        </w:rPr>
        <w:t>措施</w:t>
      </w:r>
      <w:r w:rsidRPr="00857FEF">
        <w:rPr>
          <w:rFonts w:ascii="標楷體" w:eastAsia="標楷體" w:hAnsi="標楷體" w:hint="eastAsia"/>
          <w:sz w:val="28"/>
          <w:szCs w:val="28"/>
        </w:rPr>
        <w:t>。</w:t>
      </w:r>
    </w:p>
    <w:p w14:paraId="3D9AE8F3" w14:textId="7230D936" w:rsidR="00F464DA" w:rsidRPr="004D04BD" w:rsidRDefault="00F464DA" w:rsidP="004C553C">
      <w:pPr>
        <w:pStyle w:val="a7"/>
        <w:numPr>
          <w:ilvl w:val="0"/>
          <w:numId w:val="4"/>
        </w:numPr>
        <w:spacing w:afterLines="20" w:after="72" w:line="440" w:lineRule="exact"/>
        <w:ind w:leftChars="0" w:left="48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執行步驟</w:t>
      </w:r>
    </w:p>
    <w:p w14:paraId="1D64959C" w14:textId="77777777" w:rsidR="008773B5" w:rsidRPr="004D04BD" w:rsidRDefault="008773B5" w:rsidP="004C553C">
      <w:pPr>
        <w:pStyle w:val="a7"/>
        <w:numPr>
          <w:ilvl w:val="0"/>
          <w:numId w:val="21"/>
        </w:numPr>
        <w:adjustRightInd w:val="0"/>
        <w:snapToGrid w:val="0"/>
        <w:spacing w:afterLines="20" w:after="72" w:line="440" w:lineRule="exact"/>
        <w:ind w:leftChars="0" w:left="1083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供應單位</w:t>
      </w:r>
    </w:p>
    <w:p w14:paraId="31106624" w14:textId="52D199D2" w:rsidR="008773B5" w:rsidRPr="004D04BD" w:rsidRDefault="001922DB" w:rsidP="004C553C">
      <w:pPr>
        <w:pStyle w:val="a7"/>
        <w:numPr>
          <w:ilvl w:val="0"/>
          <w:numId w:val="16"/>
        </w:numPr>
        <w:spacing w:line="440" w:lineRule="exact"/>
        <w:ind w:leftChars="0" w:left="1095" w:hanging="24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供應</w:t>
      </w:r>
      <w:r w:rsidR="00770EB9" w:rsidRPr="004D04BD">
        <w:rPr>
          <w:rFonts w:ascii="Times New Roman" w:eastAsia="標楷體" w:hAnsi="Times New Roman" w:cs="Times New Roman"/>
          <w:sz w:val="28"/>
          <w:szCs w:val="28"/>
        </w:rPr>
        <w:t>單位</w:t>
      </w:r>
      <w:r w:rsidR="008773B5" w:rsidRPr="004D04BD">
        <w:rPr>
          <w:rFonts w:ascii="Times New Roman" w:eastAsia="標楷體" w:hAnsi="Times New Roman" w:cs="Times New Roman"/>
          <w:sz w:val="28"/>
          <w:szCs w:val="28"/>
        </w:rPr>
        <w:t>與</w:t>
      </w:r>
      <w:r w:rsidR="00CD3BB7" w:rsidRPr="004D04BD">
        <w:rPr>
          <w:rFonts w:ascii="Times New Roman" w:eastAsia="標楷體" w:hAnsi="Times New Roman" w:cs="Times New Roman"/>
          <w:sz w:val="28"/>
          <w:szCs w:val="28"/>
        </w:rPr>
        <w:t>摺疊</w:t>
      </w:r>
      <w:proofErr w:type="gramStart"/>
      <w:r w:rsidR="00CD3BB7" w:rsidRPr="004D04BD">
        <w:rPr>
          <w:rFonts w:ascii="Times New Roman" w:eastAsia="標楷體" w:hAnsi="Times New Roman" w:cs="Times New Roman"/>
          <w:sz w:val="28"/>
          <w:szCs w:val="28"/>
        </w:rPr>
        <w:t>籃</w:t>
      </w:r>
      <w:proofErr w:type="gramEnd"/>
      <w:r w:rsidR="008773B5" w:rsidRPr="004D04BD">
        <w:rPr>
          <w:rFonts w:ascii="Times New Roman" w:eastAsia="標楷體" w:hAnsi="Times New Roman" w:cs="Times New Roman"/>
          <w:sz w:val="28"/>
          <w:szCs w:val="28"/>
        </w:rPr>
        <w:t>租賃廠商簽訂契約，</w:t>
      </w:r>
      <w:r w:rsidR="00CD3BB7" w:rsidRPr="004D04BD">
        <w:rPr>
          <w:rFonts w:ascii="Times New Roman" w:eastAsia="標楷體" w:hAnsi="Times New Roman" w:cs="Times New Roman"/>
          <w:sz w:val="28"/>
          <w:szCs w:val="28"/>
        </w:rPr>
        <w:t>且</w:t>
      </w:r>
      <w:r w:rsidR="008773B5" w:rsidRPr="004D04BD">
        <w:rPr>
          <w:rFonts w:ascii="Times New Roman" w:eastAsia="標楷體" w:hAnsi="Times New Roman" w:cs="Times New Roman"/>
          <w:sz w:val="28"/>
          <w:szCs w:val="28"/>
        </w:rPr>
        <w:t>取得</w:t>
      </w:r>
      <w:proofErr w:type="gramStart"/>
      <w:r w:rsidR="00CD3BB7" w:rsidRPr="004D04BD">
        <w:rPr>
          <w:rFonts w:ascii="Times New Roman" w:eastAsia="標楷體" w:hAnsi="Times New Roman" w:cs="Times New Roman"/>
          <w:sz w:val="28"/>
          <w:szCs w:val="28"/>
        </w:rPr>
        <w:t>摺疊籃</w:t>
      </w:r>
      <w:proofErr w:type="gramEnd"/>
      <w:r w:rsidR="00CD3BB7" w:rsidRPr="004D04BD">
        <w:rPr>
          <w:rFonts w:ascii="Times New Roman" w:eastAsia="標楷體" w:hAnsi="Times New Roman" w:cs="Times New Roman"/>
          <w:sz w:val="28"/>
          <w:szCs w:val="28"/>
        </w:rPr>
        <w:t>後</w:t>
      </w:r>
      <w:r w:rsidR="008773B5" w:rsidRPr="004D04BD">
        <w:rPr>
          <w:rFonts w:ascii="Times New Roman" w:eastAsia="標楷體" w:hAnsi="Times New Roman" w:cs="Times New Roman"/>
          <w:sz w:val="28"/>
          <w:szCs w:val="28"/>
        </w:rPr>
        <w:t>，依時供應至第一、二果菜批發市場。</w:t>
      </w:r>
    </w:p>
    <w:p w14:paraId="5709DEBB" w14:textId="4ABC9673" w:rsidR="00F464DA" w:rsidRPr="004D04BD" w:rsidRDefault="008773B5" w:rsidP="004C553C">
      <w:pPr>
        <w:pStyle w:val="a7"/>
        <w:numPr>
          <w:ilvl w:val="0"/>
          <w:numId w:val="16"/>
        </w:numPr>
        <w:spacing w:line="440" w:lineRule="exact"/>
        <w:ind w:leftChars="0" w:left="1095" w:hanging="24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供應單位</w:t>
      </w:r>
      <w:r w:rsidR="00F24B8C" w:rsidRPr="004D04BD">
        <w:rPr>
          <w:rFonts w:ascii="Times New Roman" w:eastAsia="標楷體" w:hAnsi="Times New Roman" w:cs="Times New Roman"/>
          <w:sz w:val="28"/>
          <w:szCs w:val="28"/>
        </w:rPr>
        <w:t>協助調配所需</w:t>
      </w:r>
      <w:r w:rsidRPr="004D04BD">
        <w:rPr>
          <w:rFonts w:ascii="Times New Roman" w:eastAsia="標楷體" w:hAnsi="Times New Roman" w:cs="Times New Roman"/>
          <w:sz w:val="28"/>
          <w:szCs w:val="28"/>
        </w:rPr>
        <w:t>之</w:t>
      </w:r>
      <w:r w:rsidR="00CD3BB7" w:rsidRPr="004D04BD">
        <w:rPr>
          <w:rFonts w:ascii="Times New Roman" w:eastAsia="標楷體" w:hAnsi="Times New Roman" w:cs="Times New Roman"/>
          <w:sz w:val="28"/>
          <w:szCs w:val="28"/>
        </w:rPr>
        <w:t>摺疊籃</w:t>
      </w:r>
      <w:r w:rsidR="00F24B8C" w:rsidRPr="004D04BD">
        <w:rPr>
          <w:rFonts w:ascii="Times New Roman" w:eastAsia="標楷體" w:hAnsi="Times New Roman" w:cs="Times New Roman"/>
          <w:sz w:val="28"/>
          <w:szCs w:val="28"/>
        </w:rPr>
        <w:t>與相關容器</w:t>
      </w:r>
      <w:r w:rsidR="00190046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4D04BD">
        <w:rPr>
          <w:rFonts w:ascii="Times New Roman" w:eastAsia="標楷體" w:hAnsi="Times New Roman" w:cs="Times New Roman"/>
          <w:sz w:val="28"/>
          <w:szCs w:val="28"/>
        </w:rPr>
        <w:t>金流</w:t>
      </w:r>
      <w:r w:rsidR="00F24B8C" w:rsidRPr="004D04BD">
        <w:rPr>
          <w:rFonts w:ascii="Times New Roman" w:eastAsia="標楷體" w:hAnsi="Times New Roman" w:cs="Times New Roman"/>
          <w:sz w:val="28"/>
          <w:szCs w:val="28"/>
        </w:rPr>
        <w:t>帳</w:t>
      </w:r>
      <w:proofErr w:type="gramStart"/>
      <w:r w:rsidR="00F24B8C" w:rsidRPr="004D04BD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Pr="004D04B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46D03B6" w14:textId="4E79DDED" w:rsidR="00E60211" w:rsidRPr="004D04BD" w:rsidRDefault="00E60211" w:rsidP="004C553C">
      <w:pPr>
        <w:pStyle w:val="a7"/>
        <w:numPr>
          <w:ilvl w:val="0"/>
          <w:numId w:val="16"/>
        </w:numPr>
        <w:spacing w:line="440" w:lineRule="exact"/>
        <w:ind w:leftChars="0" w:left="1095" w:hanging="24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各供應單位使用</w:t>
      </w:r>
      <w:r w:rsidR="00CD3BB7" w:rsidRPr="004D04BD">
        <w:rPr>
          <w:rFonts w:ascii="Times New Roman" w:eastAsia="標楷體" w:hAnsi="Times New Roman" w:cs="Times New Roman"/>
          <w:sz w:val="28"/>
          <w:szCs w:val="28"/>
        </w:rPr>
        <w:t>摺疊</w:t>
      </w:r>
      <w:proofErr w:type="gramStart"/>
      <w:r w:rsidR="00CD3BB7" w:rsidRPr="004D04BD">
        <w:rPr>
          <w:rFonts w:ascii="Times New Roman" w:eastAsia="標楷體" w:hAnsi="Times New Roman" w:cs="Times New Roman"/>
          <w:sz w:val="28"/>
          <w:szCs w:val="28"/>
        </w:rPr>
        <w:t>籃</w:t>
      </w:r>
      <w:proofErr w:type="gramEnd"/>
      <w:r w:rsidRPr="004D04BD">
        <w:rPr>
          <w:rFonts w:ascii="Times New Roman" w:eastAsia="標楷體" w:hAnsi="Times New Roman" w:cs="Times New Roman"/>
          <w:sz w:val="28"/>
          <w:szCs w:val="28"/>
        </w:rPr>
        <w:t>裝載</w:t>
      </w:r>
      <w:r w:rsidR="00190046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4D04BD">
        <w:rPr>
          <w:rFonts w:ascii="Times New Roman" w:eastAsia="標楷體" w:hAnsi="Times New Roman" w:cs="Times New Roman"/>
          <w:sz w:val="28"/>
          <w:szCs w:val="28"/>
        </w:rPr>
        <w:t>貨品進場時，須</w:t>
      </w:r>
      <w:r w:rsidR="00190046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C23E5">
        <w:rPr>
          <w:rFonts w:ascii="Times New Roman" w:eastAsia="標楷體" w:hAnsi="Times New Roman" w:cs="Times New Roman" w:hint="eastAsia"/>
          <w:sz w:val="28"/>
          <w:szCs w:val="28"/>
        </w:rPr>
        <w:t>「非摺疊籃」之</w:t>
      </w:r>
      <w:r w:rsidR="00190046">
        <w:rPr>
          <w:rFonts w:ascii="Times New Roman" w:eastAsia="標楷體" w:hAnsi="Times New Roman" w:cs="Times New Roman" w:hint="eastAsia"/>
          <w:sz w:val="28"/>
          <w:szCs w:val="28"/>
        </w:rPr>
        <w:t>一般紙箱</w:t>
      </w:r>
      <w:r w:rsidR="004C553C">
        <w:rPr>
          <w:rFonts w:ascii="Times New Roman" w:eastAsia="標楷體" w:hAnsi="Times New Roman" w:cs="Times New Roman" w:hint="eastAsia"/>
          <w:sz w:val="28"/>
          <w:szCs w:val="28"/>
        </w:rPr>
        <w:t>或塑膠籃（如六格籃或八格籃）</w:t>
      </w:r>
      <w:r w:rsidR="00190046">
        <w:rPr>
          <w:rFonts w:ascii="Times New Roman" w:eastAsia="標楷體" w:hAnsi="Times New Roman" w:cs="Times New Roman" w:hint="eastAsia"/>
          <w:sz w:val="28"/>
          <w:szCs w:val="28"/>
        </w:rPr>
        <w:t>分別</w:t>
      </w:r>
      <w:r w:rsidRPr="004D04BD">
        <w:rPr>
          <w:rFonts w:ascii="Times New Roman" w:eastAsia="標楷體" w:hAnsi="Times New Roman" w:cs="Times New Roman"/>
          <w:sz w:val="28"/>
          <w:szCs w:val="28"/>
        </w:rPr>
        <w:t>開立進貨明細表</w:t>
      </w:r>
      <w:r w:rsidR="004C553C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4D04BD">
        <w:rPr>
          <w:rFonts w:ascii="Times New Roman" w:eastAsia="標楷體" w:hAnsi="Times New Roman" w:cs="Times New Roman"/>
          <w:sz w:val="28"/>
          <w:szCs w:val="28"/>
        </w:rPr>
        <w:t>進貨手</w:t>
      </w:r>
      <w:r w:rsidR="00232759" w:rsidRPr="004D04BD">
        <w:rPr>
          <w:rFonts w:ascii="Times New Roman" w:eastAsia="標楷體" w:hAnsi="Times New Roman" w:cs="Times New Roman"/>
          <w:sz w:val="28"/>
          <w:szCs w:val="28"/>
        </w:rPr>
        <w:t>版</w:t>
      </w:r>
      <w:r w:rsidR="004C553C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4D04BD">
        <w:rPr>
          <w:rFonts w:ascii="Times New Roman" w:eastAsia="標楷體" w:hAnsi="Times New Roman" w:cs="Times New Roman"/>
          <w:sz w:val="28"/>
          <w:szCs w:val="28"/>
        </w:rPr>
        <w:t>，且明細表上加蓋「臺北農產</w:t>
      </w:r>
      <w:r w:rsidR="00CD3BB7" w:rsidRPr="004D04BD">
        <w:rPr>
          <w:rFonts w:ascii="Times New Roman" w:eastAsia="標楷體" w:hAnsi="Times New Roman" w:cs="Times New Roman"/>
          <w:sz w:val="28"/>
          <w:szCs w:val="28"/>
        </w:rPr>
        <w:t>塑膠摺疊籃</w:t>
      </w:r>
      <w:r w:rsidRPr="004D04BD">
        <w:rPr>
          <w:rFonts w:ascii="Times New Roman" w:eastAsia="標楷體" w:hAnsi="Times New Roman" w:cs="Times New Roman"/>
          <w:sz w:val="28"/>
          <w:szCs w:val="28"/>
        </w:rPr>
        <w:t>專用章」之章戳</w:t>
      </w:r>
      <w:r w:rsidR="002D7BAF" w:rsidRPr="004D04B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0FC4D4D" w14:textId="1A061A55" w:rsidR="001922DB" w:rsidRPr="004D04BD" w:rsidRDefault="001922DB" w:rsidP="004C553C">
      <w:pPr>
        <w:pStyle w:val="a7"/>
        <w:numPr>
          <w:ilvl w:val="0"/>
          <w:numId w:val="16"/>
        </w:numPr>
        <w:spacing w:line="440" w:lineRule="exact"/>
        <w:ind w:leftChars="0" w:left="1095" w:hanging="24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lastRenderedPageBreak/>
        <w:t>獎勵供應單位使用</w:t>
      </w:r>
      <w:proofErr w:type="gramStart"/>
      <w:r w:rsidR="00CD3BB7" w:rsidRPr="004D04BD">
        <w:rPr>
          <w:rFonts w:ascii="Times New Roman" w:eastAsia="標楷體" w:hAnsi="Times New Roman" w:cs="Times New Roman"/>
          <w:sz w:val="28"/>
          <w:szCs w:val="28"/>
        </w:rPr>
        <w:t>摺疊籃</w:t>
      </w:r>
      <w:r w:rsidRPr="004D04BD">
        <w:rPr>
          <w:rFonts w:ascii="Times New Roman" w:eastAsia="標楷體" w:hAnsi="Times New Roman" w:cs="Times New Roman"/>
          <w:sz w:val="28"/>
          <w:szCs w:val="28"/>
        </w:rPr>
        <w:t>到貨</w:t>
      </w:r>
      <w:proofErr w:type="gramEnd"/>
      <w:r w:rsidRPr="004D04BD">
        <w:rPr>
          <w:rFonts w:ascii="Times New Roman" w:eastAsia="標楷體" w:hAnsi="Times New Roman" w:cs="Times New Roman"/>
          <w:sz w:val="28"/>
          <w:szCs w:val="28"/>
        </w:rPr>
        <w:t>，每只</w:t>
      </w:r>
      <w:r w:rsidR="00190046">
        <w:rPr>
          <w:rFonts w:ascii="Times New Roman" w:eastAsia="標楷體" w:hAnsi="Times New Roman" w:cs="Times New Roman" w:hint="eastAsia"/>
          <w:sz w:val="28"/>
          <w:szCs w:val="28"/>
        </w:rPr>
        <w:t>每</w:t>
      </w:r>
      <w:r w:rsidRPr="004D04BD">
        <w:rPr>
          <w:rFonts w:ascii="Times New Roman" w:eastAsia="標楷體" w:hAnsi="Times New Roman" w:cs="Times New Roman"/>
          <w:sz w:val="28"/>
          <w:szCs w:val="28"/>
        </w:rPr>
        <w:t>次</w:t>
      </w:r>
      <w:r w:rsidRPr="004D04BD">
        <w:rPr>
          <w:rFonts w:ascii="Times New Roman" w:eastAsia="標楷體" w:hAnsi="Times New Roman" w:cs="Times New Roman"/>
          <w:sz w:val="28"/>
          <w:szCs w:val="28"/>
        </w:rPr>
        <w:t>5</w:t>
      </w:r>
      <w:r w:rsidRPr="004D04BD">
        <w:rPr>
          <w:rFonts w:ascii="Times New Roman" w:eastAsia="標楷體" w:hAnsi="Times New Roman" w:cs="Times New Roman"/>
          <w:sz w:val="28"/>
          <w:szCs w:val="28"/>
        </w:rPr>
        <w:t>元，並依北農進貨資料作為核對憑據。</w:t>
      </w:r>
    </w:p>
    <w:p w14:paraId="408348C4" w14:textId="1270336F" w:rsidR="00C35FBA" w:rsidRPr="004D04BD" w:rsidRDefault="00C35FBA" w:rsidP="004C553C">
      <w:pPr>
        <w:pStyle w:val="a7"/>
        <w:numPr>
          <w:ilvl w:val="0"/>
          <w:numId w:val="21"/>
        </w:numPr>
        <w:adjustRightInd w:val="0"/>
        <w:snapToGrid w:val="0"/>
        <w:spacing w:afterLines="20" w:after="72" w:line="440" w:lineRule="exact"/>
        <w:ind w:leftChars="0" w:left="1083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承銷業者</w:t>
      </w:r>
    </w:p>
    <w:p w14:paraId="149117DE" w14:textId="67B31044" w:rsidR="00B873B4" w:rsidRPr="004D04BD" w:rsidRDefault="004231E9" w:rsidP="004C553C">
      <w:pPr>
        <w:pStyle w:val="a7"/>
        <w:numPr>
          <w:ilvl w:val="0"/>
          <w:numId w:val="19"/>
        </w:numPr>
        <w:spacing w:line="440" w:lineRule="exact"/>
        <w:ind w:leftChars="0" w:left="1078" w:hanging="22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承銷人</w:t>
      </w:r>
      <w:r w:rsidR="00232759" w:rsidRPr="004D04BD">
        <w:rPr>
          <w:rFonts w:ascii="Times New Roman" w:eastAsia="標楷體" w:hAnsi="Times New Roman" w:cs="Times New Roman"/>
          <w:sz w:val="28"/>
          <w:szCs w:val="28"/>
        </w:rPr>
        <w:t>承購</w:t>
      </w:r>
      <w:r w:rsidRPr="004D04BD">
        <w:rPr>
          <w:rFonts w:ascii="Times New Roman" w:eastAsia="標楷體" w:hAnsi="Times New Roman" w:cs="Times New Roman"/>
          <w:sz w:val="28"/>
          <w:szCs w:val="28"/>
        </w:rPr>
        <w:t>以</w:t>
      </w:r>
      <w:r w:rsidR="00CD3BB7" w:rsidRPr="004D04BD">
        <w:rPr>
          <w:rFonts w:ascii="Times New Roman" w:eastAsia="標楷體" w:hAnsi="Times New Roman" w:cs="Times New Roman"/>
          <w:sz w:val="28"/>
          <w:szCs w:val="28"/>
        </w:rPr>
        <w:t>摺疊</w:t>
      </w:r>
      <w:proofErr w:type="gramStart"/>
      <w:r w:rsidR="00CD3BB7" w:rsidRPr="004D04BD">
        <w:rPr>
          <w:rFonts w:ascii="Times New Roman" w:eastAsia="標楷體" w:hAnsi="Times New Roman" w:cs="Times New Roman"/>
          <w:sz w:val="28"/>
          <w:szCs w:val="28"/>
        </w:rPr>
        <w:t>籃</w:t>
      </w:r>
      <w:proofErr w:type="gramEnd"/>
      <w:r w:rsidRPr="004D04BD">
        <w:rPr>
          <w:rFonts w:ascii="Times New Roman" w:eastAsia="標楷體" w:hAnsi="Times New Roman" w:cs="Times New Roman"/>
          <w:sz w:val="28"/>
          <w:szCs w:val="28"/>
        </w:rPr>
        <w:t>裝</w:t>
      </w:r>
      <w:r w:rsidR="00232759" w:rsidRPr="004D04BD">
        <w:rPr>
          <w:rFonts w:ascii="Times New Roman" w:eastAsia="標楷體" w:hAnsi="Times New Roman" w:cs="Times New Roman"/>
          <w:sz w:val="28"/>
          <w:szCs w:val="28"/>
        </w:rPr>
        <w:t>載</w:t>
      </w:r>
      <w:r w:rsidRPr="004D04BD">
        <w:rPr>
          <w:rFonts w:ascii="Times New Roman" w:eastAsia="標楷體" w:hAnsi="Times New Roman" w:cs="Times New Roman"/>
          <w:sz w:val="28"/>
          <w:szCs w:val="28"/>
        </w:rPr>
        <w:t>之貨品後，</w:t>
      </w:r>
      <w:r w:rsidR="00232759" w:rsidRPr="004D04BD">
        <w:rPr>
          <w:rFonts w:ascii="Times New Roman" w:eastAsia="標楷體" w:hAnsi="Times New Roman" w:cs="Times New Roman"/>
          <w:sz w:val="28"/>
          <w:szCs w:val="28"/>
        </w:rPr>
        <w:t>須於</w:t>
      </w:r>
      <w:r w:rsidRPr="004D04BD">
        <w:rPr>
          <w:rFonts w:ascii="Times New Roman" w:eastAsia="標楷體" w:hAnsi="Times New Roman" w:cs="Times New Roman"/>
          <w:sz w:val="28"/>
          <w:szCs w:val="28"/>
        </w:rPr>
        <w:t>7</w:t>
      </w:r>
      <w:r w:rsidRPr="004D04BD">
        <w:rPr>
          <w:rFonts w:ascii="Times New Roman" w:eastAsia="標楷體" w:hAnsi="Times New Roman" w:cs="Times New Roman"/>
          <w:sz w:val="28"/>
          <w:szCs w:val="28"/>
        </w:rPr>
        <w:t>天內歸還</w:t>
      </w:r>
      <w:proofErr w:type="gramStart"/>
      <w:r w:rsidRPr="004D04BD">
        <w:rPr>
          <w:rFonts w:ascii="Times New Roman" w:eastAsia="標楷體" w:hAnsi="Times New Roman" w:cs="Times New Roman"/>
          <w:sz w:val="28"/>
          <w:szCs w:val="28"/>
        </w:rPr>
        <w:t>摺疊籃至</w:t>
      </w:r>
      <w:r w:rsidR="00232759" w:rsidRPr="004D04BD">
        <w:rPr>
          <w:rFonts w:ascii="Times New Roman" w:eastAsia="標楷體" w:hAnsi="Times New Roman" w:cs="Times New Roman"/>
          <w:sz w:val="28"/>
          <w:szCs w:val="28"/>
        </w:rPr>
        <w:t>市</w:t>
      </w:r>
      <w:proofErr w:type="gramEnd"/>
      <w:r w:rsidR="00232759" w:rsidRPr="004D04BD">
        <w:rPr>
          <w:rFonts w:ascii="Times New Roman" w:eastAsia="標楷體" w:hAnsi="Times New Roman" w:cs="Times New Roman"/>
          <w:sz w:val="28"/>
          <w:szCs w:val="28"/>
        </w:rPr>
        <w:t>場</w:t>
      </w:r>
      <w:r w:rsidRPr="004D04BD">
        <w:rPr>
          <w:rFonts w:ascii="Times New Roman" w:eastAsia="標楷體" w:hAnsi="Times New Roman" w:cs="Times New Roman"/>
          <w:sz w:val="28"/>
          <w:szCs w:val="28"/>
        </w:rPr>
        <w:t>回收</w:t>
      </w:r>
      <w:r w:rsidR="00232759" w:rsidRPr="004D04BD">
        <w:rPr>
          <w:rFonts w:ascii="Times New Roman" w:eastAsia="標楷體" w:hAnsi="Times New Roman" w:cs="Times New Roman"/>
          <w:sz w:val="28"/>
          <w:szCs w:val="28"/>
        </w:rPr>
        <w:t>站</w:t>
      </w:r>
      <w:r w:rsidRPr="004D04BD">
        <w:rPr>
          <w:rFonts w:ascii="Times New Roman" w:eastAsia="標楷體" w:hAnsi="Times New Roman" w:cs="Times New Roman"/>
          <w:sz w:val="28"/>
          <w:szCs w:val="28"/>
        </w:rPr>
        <w:t>，每只可獲得獎勵</w:t>
      </w:r>
      <w:r w:rsidRPr="004D04BD">
        <w:rPr>
          <w:rFonts w:ascii="Times New Roman" w:eastAsia="標楷體" w:hAnsi="Times New Roman" w:cs="Times New Roman"/>
          <w:sz w:val="28"/>
          <w:szCs w:val="28"/>
        </w:rPr>
        <w:t>10</w:t>
      </w:r>
      <w:r w:rsidRPr="004D04BD">
        <w:rPr>
          <w:rFonts w:ascii="Times New Roman" w:eastAsia="標楷體" w:hAnsi="Times New Roman" w:cs="Times New Roman"/>
          <w:sz w:val="28"/>
          <w:szCs w:val="28"/>
        </w:rPr>
        <w:t>元</w:t>
      </w:r>
      <w:r w:rsidR="001922DB" w:rsidRPr="004D04B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8B64C39" w14:textId="07836354" w:rsidR="0086383A" w:rsidRPr="004D04BD" w:rsidRDefault="00B873B4" w:rsidP="004C553C">
      <w:pPr>
        <w:pStyle w:val="a7"/>
        <w:numPr>
          <w:ilvl w:val="0"/>
          <w:numId w:val="19"/>
        </w:numPr>
        <w:spacing w:line="440" w:lineRule="exact"/>
        <w:ind w:leftChars="0" w:left="1078" w:hanging="22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摺疊</w:t>
      </w:r>
      <w:proofErr w:type="gramStart"/>
      <w:r w:rsidRPr="004D04BD">
        <w:rPr>
          <w:rFonts w:ascii="Times New Roman" w:eastAsia="標楷體" w:hAnsi="Times New Roman" w:cs="Times New Roman"/>
          <w:sz w:val="28"/>
          <w:szCs w:val="28"/>
        </w:rPr>
        <w:t>籃</w:t>
      </w:r>
      <w:proofErr w:type="gramEnd"/>
      <w:r w:rsidRPr="004D04BD">
        <w:rPr>
          <w:rFonts w:ascii="Times New Roman" w:eastAsia="標楷體" w:hAnsi="Times New Roman" w:cs="Times New Roman"/>
          <w:sz w:val="28"/>
          <w:szCs w:val="28"/>
        </w:rPr>
        <w:t>租借不收取押金，若承銷業者逾期未繳回</w:t>
      </w:r>
      <w:r w:rsidR="00232759" w:rsidRPr="004D04BD">
        <w:rPr>
          <w:rFonts w:ascii="Times New Roman" w:eastAsia="標楷體" w:hAnsi="Times New Roman" w:cs="Times New Roman"/>
          <w:sz w:val="28"/>
          <w:szCs w:val="28"/>
        </w:rPr>
        <w:t>，</w:t>
      </w:r>
      <w:r w:rsidR="00CD3BB7" w:rsidRPr="004D04BD">
        <w:rPr>
          <w:rFonts w:ascii="Times New Roman" w:eastAsia="標楷體" w:hAnsi="Times New Roman" w:cs="Times New Roman"/>
          <w:sz w:val="28"/>
          <w:szCs w:val="28"/>
        </w:rPr>
        <w:t>則</w:t>
      </w:r>
      <w:r w:rsidRPr="004D04BD">
        <w:rPr>
          <w:rFonts w:ascii="Times New Roman" w:eastAsia="標楷體" w:hAnsi="Times New Roman" w:cs="Times New Roman"/>
          <w:sz w:val="28"/>
          <w:szCs w:val="28"/>
        </w:rPr>
        <w:t>視同購買，</w:t>
      </w:r>
      <w:r w:rsidR="00CD3BB7" w:rsidRPr="004D04BD">
        <w:rPr>
          <w:rFonts w:ascii="Times New Roman" w:eastAsia="標楷體" w:hAnsi="Times New Roman" w:cs="Times New Roman"/>
          <w:sz w:val="28"/>
          <w:szCs w:val="28"/>
        </w:rPr>
        <w:t>其</w:t>
      </w:r>
      <w:r w:rsidRPr="004D04BD">
        <w:rPr>
          <w:rFonts w:ascii="Times New Roman" w:eastAsia="標楷體" w:hAnsi="Times New Roman" w:cs="Times New Roman"/>
          <w:sz w:val="28"/>
          <w:szCs w:val="28"/>
        </w:rPr>
        <w:t>購買費</w:t>
      </w:r>
      <w:r w:rsidR="00CD3BB7" w:rsidRPr="004D04BD">
        <w:rPr>
          <w:rFonts w:ascii="Times New Roman" w:eastAsia="標楷體" w:hAnsi="Times New Roman" w:cs="Times New Roman"/>
          <w:sz w:val="28"/>
          <w:szCs w:val="28"/>
        </w:rPr>
        <w:t>用</w:t>
      </w:r>
      <w:r w:rsidRPr="004D04BD">
        <w:rPr>
          <w:rFonts w:ascii="Times New Roman" w:eastAsia="標楷體" w:hAnsi="Times New Roman" w:cs="Times New Roman"/>
          <w:sz w:val="28"/>
          <w:szCs w:val="28"/>
        </w:rPr>
        <w:t>列入交易貨款中，以協助租賃廠商向承銷業者回收摺疊籃。</w:t>
      </w:r>
    </w:p>
    <w:p w14:paraId="0C33BEE3" w14:textId="78A5E94F" w:rsidR="00DC428F" w:rsidRPr="004D04BD" w:rsidRDefault="00DC428F" w:rsidP="004C553C">
      <w:pPr>
        <w:pStyle w:val="a7"/>
        <w:numPr>
          <w:ilvl w:val="0"/>
          <w:numId w:val="21"/>
        </w:numPr>
        <w:adjustRightInd w:val="0"/>
        <w:snapToGrid w:val="0"/>
        <w:spacing w:afterLines="20" w:after="72" w:line="440" w:lineRule="exact"/>
        <w:ind w:leftChars="0" w:left="1083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4D04BD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4D04BD">
        <w:rPr>
          <w:rFonts w:ascii="Times New Roman" w:eastAsia="標楷體" w:hAnsi="Times New Roman" w:cs="Times New Roman"/>
          <w:sz w:val="28"/>
          <w:szCs w:val="28"/>
        </w:rPr>
        <w:t>北農產運銷股份有限公司</w:t>
      </w:r>
    </w:p>
    <w:p w14:paraId="4A90D75D" w14:textId="2D747777" w:rsidR="00952618" w:rsidRDefault="00952618" w:rsidP="004C553C">
      <w:pPr>
        <w:pStyle w:val="a7"/>
        <w:numPr>
          <w:ilvl w:val="1"/>
          <w:numId w:val="15"/>
        </w:numPr>
        <w:spacing w:line="440" w:lineRule="exact"/>
        <w:ind w:leftChars="0" w:left="1078" w:hanging="22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52618">
        <w:rPr>
          <w:rFonts w:ascii="Times New Roman" w:eastAsia="標楷體" w:hAnsi="Times New Roman" w:cs="Times New Roman" w:hint="eastAsia"/>
          <w:sz w:val="28"/>
          <w:szCs w:val="28"/>
        </w:rPr>
        <w:t>選擇適合品項、單位與容器規格，做為示範推廣回收再利用標的。</w:t>
      </w:r>
    </w:p>
    <w:p w14:paraId="6817CC52" w14:textId="13CC293E" w:rsidR="00952618" w:rsidRDefault="00952618" w:rsidP="004C553C">
      <w:pPr>
        <w:pStyle w:val="a7"/>
        <w:numPr>
          <w:ilvl w:val="1"/>
          <w:numId w:val="15"/>
        </w:numPr>
        <w:spacing w:line="440" w:lineRule="exact"/>
        <w:ind w:leftChars="0" w:left="1078" w:hanging="22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批發市場</w:t>
      </w:r>
      <w:r>
        <w:rPr>
          <w:rFonts w:ascii="Times New Roman" w:eastAsia="標楷體" w:hAnsi="Times New Roman" w:cs="Times New Roman" w:hint="eastAsia"/>
          <w:sz w:val="28"/>
          <w:szCs w:val="28"/>
        </w:rPr>
        <w:t>擇定</w:t>
      </w:r>
      <w:r w:rsidRPr="004D04BD">
        <w:rPr>
          <w:rFonts w:ascii="Times New Roman" w:eastAsia="標楷體" w:hAnsi="Times New Roman" w:cs="Times New Roman"/>
          <w:sz w:val="28"/>
          <w:szCs w:val="28"/>
        </w:rPr>
        <w:t>塑膠摺疊</w:t>
      </w:r>
      <w:proofErr w:type="gramStart"/>
      <w:r w:rsidRPr="004D04BD">
        <w:rPr>
          <w:rFonts w:ascii="Times New Roman" w:eastAsia="標楷體" w:hAnsi="Times New Roman" w:cs="Times New Roman"/>
          <w:sz w:val="28"/>
          <w:szCs w:val="28"/>
        </w:rPr>
        <w:t>籃</w:t>
      </w:r>
      <w:proofErr w:type="gramEnd"/>
      <w:r w:rsidRPr="00CB0B66">
        <w:rPr>
          <w:rFonts w:ascii="Times New Roman" w:eastAsia="標楷體" w:hAnsi="Times New Roman" w:cs="Times New Roman"/>
          <w:sz w:val="28"/>
          <w:szCs w:val="28"/>
        </w:rPr>
        <w:t>市場回收站</w:t>
      </w:r>
      <w:r w:rsidRPr="00CB0B66">
        <w:rPr>
          <w:rFonts w:ascii="Times New Roman" w:eastAsia="標楷體" w:hAnsi="Times New Roman" w:cs="Times New Roman" w:hint="eastAsia"/>
          <w:sz w:val="28"/>
          <w:szCs w:val="28"/>
        </w:rPr>
        <w:t>位址</w:t>
      </w:r>
      <w:r w:rsidRPr="00CB0B66">
        <w:rPr>
          <w:rFonts w:ascii="Times New Roman" w:eastAsia="標楷體" w:hAnsi="Times New Roman" w:cs="Times New Roman"/>
          <w:sz w:val="28"/>
          <w:szCs w:val="28"/>
        </w:rPr>
        <w:t>，第一市場設置於堤外停車場，第二市場設置於拍賣場車道出口處旁，兩市場配置</w:t>
      </w:r>
      <w:r w:rsidRPr="00CB0B66">
        <w:rPr>
          <w:rFonts w:ascii="Times New Roman" w:eastAsia="標楷體" w:hAnsi="Times New Roman" w:cs="Times New Roman" w:hint="eastAsia"/>
          <w:sz w:val="28"/>
          <w:szCs w:val="28"/>
        </w:rPr>
        <w:t>合適</w:t>
      </w:r>
      <w:r w:rsidRPr="00CB0B66">
        <w:rPr>
          <w:rFonts w:ascii="Times New Roman" w:eastAsia="標楷體" w:hAnsi="Times New Roman" w:cs="Times New Roman"/>
          <w:sz w:val="28"/>
          <w:szCs w:val="28"/>
        </w:rPr>
        <w:t>回收人</w:t>
      </w:r>
      <w:r w:rsidRPr="00CB0B66">
        <w:rPr>
          <w:rFonts w:ascii="Times New Roman" w:eastAsia="標楷體" w:hAnsi="Times New Roman" w:cs="Times New Roman" w:hint="eastAsia"/>
          <w:sz w:val="28"/>
          <w:szCs w:val="28"/>
        </w:rPr>
        <w:t>力</w:t>
      </w:r>
      <w:r w:rsidRPr="00CB0B6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66B9861" w14:textId="0649CA6A" w:rsidR="00952618" w:rsidRDefault="00952618" w:rsidP="004C553C">
      <w:pPr>
        <w:pStyle w:val="a7"/>
        <w:numPr>
          <w:ilvl w:val="1"/>
          <w:numId w:val="15"/>
        </w:numPr>
        <w:spacing w:line="440" w:lineRule="exact"/>
        <w:ind w:leftChars="0" w:left="1078" w:hanging="22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Pr="00952618">
        <w:rPr>
          <w:rFonts w:ascii="Times New Roman" w:eastAsia="標楷體" w:hAnsi="Times New Roman" w:cs="Times New Roman" w:hint="eastAsia"/>
          <w:sz w:val="28"/>
          <w:szCs w:val="28"/>
        </w:rPr>
        <w:t>果菜交易系統中另行建置摺疊</w:t>
      </w:r>
      <w:proofErr w:type="gramStart"/>
      <w:r w:rsidRPr="00952618">
        <w:rPr>
          <w:rFonts w:ascii="Times New Roman" w:eastAsia="標楷體" w:hAnsi="Times New Roman" w:cs="Times New Roman" w:hint="eastAsia"/>
          <w:sz w:val="28"/>
          <w:szCs w:val="28"/>
        </w:rPr>
        <w:t>籃</w:t>
      </w:r>
      <w:proofErr w:type="gramEnd"/>
      <w:r w:rsidRPr="00952618">
        <w:rPr>
          <w:rFonts w:ascii="Times New Roman" w:eastAsia="標楷體" w:hAnsi="Times New Roman" w:cs="Times New Roman" w:hint="eastAsia"/>
          <w:sz w:val="28"/>
          <w:szCs w:val="28"/>
        </w:rPr>
        <w:t>註記</w:t>
      </w:r>
      <w:r w:rsidR="009336A6">
        <w:rPr>
          <w:rFonts w:ascii="Times New Roman" w:eastAsia="標楷體" w:hAnsi="Times New Roman" w:cs="Times New Roman" w:hint="eastAsia"/>
          <w:sz w:val="28"/>
          <w:szCs w:val="28"/>
        </w:rPr>
        <w:t>標識</w:t>
      </w:r>
      <w:r w:rsidRPr="00952618">
        <w:rPr>
          <w:rFonts w:ascii="Times New Roman" w:eastAsia="標楷體" w:hAnsi="Times New Roman" w:cs="Times New Roman" w:hint="eastAsia"/>
          <w:sz w:val="28"/>
          <w:szCs w:val="28"/>
        </w:rPr>
        <w:t>，俾利追蹤摺疊籃流向。</w:t>
      </w:r>
    </w:p>
    <w:p w14:paraId="2C5605E3" w14:textId="77777777" w:rsidR="0041737B" w:rsidRDefault="00952618" w:rsidP="004C553C">
      <w:pPr>
        <w:pStyle w:val="a7"/>
        <w:numPr>
          <w:ilvl w:val="1"/>
          <w:numId w:val="15"/>
        </w:numPr>
        <w:spacing w:line="440" w:lineRule="exact"/>
        <w:ind w:leftChars="0" w:left="1078" w:hanging="22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52618">
        <w:rPr>
          <w:rFonts w:ascii="Times New Roman" w:eastAsia="標楷體" w:hAnsi="Times New Roman" w:cs="Times New Roman" w:hint="eastAsia"/>
          <w:sz w:val="28"/>
          <w:szCs w:val="28"/>
        </w:rPr>
        <w:t>管制承銷人於期限內繳回摺疊籃，統計摺疊</w:t>
      </w:r>
      <w:proofErr w:type="gramStart"/>
      <w:r w:rsidRPr="00952618">
        <w:rPr>
          <w:rFonts w:ascii="Times New Roman" w:eastAsia="標楷體" w:hAnsi="Times New Roman" w:cs="Times New Roman" w:hint="eastAsia"/>
          <w:sz w:val="28"/>
          <w:szCs w:val="28"/>
        </w:rPr>
        <w:t>籃</w:t>
      </w:r>
      <w:proofErr w:type="gramEnd"/>
      <w:r w:rsidRPr="00952618">
        <w:rPr>
          <w:rFonts w:ascii="Times New Roman" w:eastAsia="標楷體" w:hAnsi="Times New Roman" w:cs="Times New Roman" w:hint="eastAsia"/>
          <w:sz w:val="28"/>
          <w:szCs w:val="28"/>
        </w:rPr>
        <w:t>周轉數量、扣繳撥付相關費用與獎勵金。</w:t>
      </w:r>
    </w:p>
    <w:p w14:paraId="566759AA" w14:textId="77777777" w:rsidR="0041737B" w:rsidRDefault="0041737B" w:rsidP="004C553C">
      <w:pPr>
        <w:pStyle w:val="a7"/>
        <w:numPr>
          <w:ilvl w:val="1"/>
          <w:numId w:val="15"/>
        </w:numPr>
        <w:spacing w:line="440" w:lineRule="exact"/>
        <w:ind w:leftChars="0" w:left="1078" w:hanging="22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737B">
        <w:rPr>
          <w:rFonts w:ascii="Times New Roman" w:eastAsia="標楷體" w:hAnsi="Times New Roman" w:cs="Times New Roman" w:hint="eastAsia"/>
          <w:sz w:val="28"/>
          <w:szCs w:val="28"/>
        </w:rPr>
        <w:t>協助租賃廠商設置清洗設備，及開發符合我國通用需求之塑膠摺疊</w:t>
      </w:r>
      <w:proofErr w:type="gramStart"/>
      <w:r w:rsidRPr="0041737B">
        <w:rPr>
          <w:rFonts w:ascii="Times New Roman" w:eastAsia="標楷體" w:hAnsi="Times New Roman" w:cs="Times New Roman" w:hint="eastAsia"/>
          <w:sz w:val="28"/>
          <w:szCs w:val="28"/>
        </w:rPr>
        <w:t>籃</w:t>
      </w:r>
      <w:proofErr w:type="gramEnd"/>
      <w:r w:rsidRPr="0041737B">
        <w:rPr>
          <w:rFonts w:ascii="Times New Roman" w:eastAsia="標楷體" w:hAnsi="Times New Roman" w:cs="Times New Roman" w:hint="eastAsia"/>
          <w:sz w:val="28"/>
          <w:szCs w:val="28"/>
        </w:rPr>
        <w:t>模具，並推動塑膠摺疊籃配合</w:t>
      </w:r>
      <w:proofErr w:type="gramStart"/>
      <w:r w:rsidRPr="0041737B">
        <w:rPr>
          <w:rFonts w:ascii="Times New Roman" w:eastAsia="標楷體" w:hAnsi="Times New Roman" w:cs="Times New Roman" w:hint="eastAsia"/>
          <w:sz w:val="28"/>
          <w:szCs w:val="28"/>
        </w:rPr>
        <w:t>棧板</w:t>
      </w:r>
      <w:proofErr w:type="gramEnd"/>
      <w:r w:rsidRPr="0041737B">
        <w:rPr>
          <w:rFonts w:ascii="Times New Roman" w:eastAsia="標楷體" w:hAnsi="Times New Roman" w:cs="Times New Roman" w:hint="eastAsia"/>
          <w:sz w:val="28"/>
          <w:szCs w:val="28"/>
        </w:rPr>
        <w:t>化運輸，以完備塑膠摺疊籃回收管理機制。</w:t>
      </w:r>
    </w:p>
    <w:p w14:paraId="33859401" w14:textId="2D76464B" w:rsidR="0041737B" w:rsidRPr="0041737B" w:rsidRDefault="0041737B" w:rsidP="004C553C">
      <w:pPr>
        <w:pStyle w:val="a7"/>
        <w:numPr>
          <w:ilvl w:val="1"/>
          <w:numId w:val="15"/>
        </w:numPr>
        <w:spacing w:line="440" w:lineRule="exact"/>
        <w:ind w:leftChars="0" w:left="1078" w:hanging="22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建</w:t>
      </w:r>
      <w:r w:rsidRPr="0041737B">
        <w:rPr>
          <w:rFonts w:ascii="Times New Roman" w:eastAsia="標楷體" w:hAnsi="Times New Roman" w:cs="Times New Roman" w:hint="eastAsia"/>
          <w:sz w:val="28"/>
          <w:szCs w:val="28"/>
        </w:rPr>
        <w:t>置摺疊</w:t>
      </w:r>
      <w:proofErr w:type="gramStart"/>
      <w:r w:rsidRPr="0041737B">
        <w:rPr>
          <w:rFonts w:ascii="Times New Roman" w:eastAsia="標楷體" w:hAnsi="Times New Roman" w:cs="Times New Roman" w:hint="eastAsia"/>
          <w:sz w:val="28"/>
          <w:szCs w:val="28"/>
        </w:rPr>
        <w:t>籃</w:t>
      </w:r>
      <w:proofErr w:type="gramEnd"/>
      <w:r w:rsidRPr="0041737B">
        <w:rPr>
          <w:rFonts w:ascii="Times New Roman" w:eastAsia="標楷體" w:hAnsi="Times New Roman" w:cs="Times New Roman" w:hint="eastAsia"/>
          <w:sz w:val="28"/>
          <w:szCs w:val="28"/>
        </w:rPr>
        <w:t>回收周轉軟硬體系統，與容器租賃廠商平台串接，以確實統計塑膠籃回收之相關數據。</w:t>
      </w:r>
    </w:p>
    <w:p w14:paraId="545D9C21" w14:textId="4C4B7218" w:rsidR="0002541D" w:rsidRPr="004D04BD" w:rsidRDefault="00581234" w:rsidP="004C553C">
      <w:pPr>
        <w:pStyle w:val="a7"/>
        <w:numPr>
          <w:ilvl w:val="0"/>
          <w:numId w:val="4"/>
        </w:numPr>
        <w:spacing w:afterLines="20" w:after="72" w:line="440" w:lineRule="exact"/>
        <w:ind w:leftChars="0" w:left="48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執行成效</w:t>
      </w:r>
    </w:p>
    <w:p w14:paraId="44CF897C" w14:textId="53A784D1" w:rsidR="00062308" w:rsidRPr="004D04BD" w:rsidRDefault="009A79BC" w:rsidP="004C553C">
      <w:pPr>
        <w:pStyle w:val="a7"/>
        <w:numPr>
          <w:ilvl w:val="0"/>
          <w:numId w:val="17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建置價格合理</w:t>
      </w:r>
      <w:r w:rsidR="000A2320" w:rsidRPr="004D04BD">
        <w:rPr>
          <w:rFonts w:ascii="Times New Roman" w:eastAsia="標楷體" w:hAnsi="Times New Roman" w:cs="Times New Roman"/>
          <w:sz w:val="28"/>
          <w:szCs w:val="28"/>
        </w:rPr>
        <w:t>且規格</w:t>
      </w:r>
      <w:proofErr w:type="gramStart"/>
      <w:r w:rsidR="000A2320" w:rsidRPr="004D04BD">
        <w:rPr>
          <w:rFonts w:ascii="Times New Roman" w:eastAsia="標楷體" w:hAnsi="Times New Roman" w:cs="Times New Roman"/>
          <w:sz w:val="28"/>
          <w:szCs w:val="28"/>
        </w:rPr>
        <w:t>棧板化</w:t>
      </w:r>
      <w:proofErr w:type="gramEnd"/>
      <w:r w:rsidR="000A2320" w:rsidRPr="004D04BD">
        <w:rPr>
          <w:rFonts w:ascii="Times New Roman" w:eastAsia="標楷體" w:hAnsi="Times New Roman" w:cs="Times New Roman"/>
          <w:sz w:val="28"/>
          <w:szCs w:val="28"/>
        </w:rPr>
        <w:t>之</w:t>
      </w:r>
      <w:r w:rsidRPr="004D04BD">
        <w:rPr>
          <w:rFonts w:ascii="Times New Roman" w:eastAsia="標楷體" w:hAnsi="Times New Roman" w:cs="Times New Roman"/>
          <w:sz w:val="28"/>
          <w:szCs w:val="28"/>
        </w:rPr>
        <w:t>塑膠籃循環使用體系：</w:t>
      </w:r>
      <w:r w:rsidR="00062308" w:rsidRPr="004D04BD">
        <w:rPr>
          <w:rFonts w:ascii="Times New Roman" w:eastAsia="標楷體" w:hAnsi="Times New Roman" w:cs="Times New Roman"/>
          <w:sz w:val="28"/>
          <w:szCs w:val="28"/>
        </w:rPr>
        <w:t>農民可持續以穩定之費用取得塑膠籃</w:t>
      </w:r>
      <w:r w:rsidR="000A2320" w:rsidRPr="004D04BD">
        <w:rPr>
          <w:rFonts w:ascii="Times New Roman" w:eastAsia="標楷體" w:hAnsi="Times New Roman" w:cs="Times New Roman"/>
          <w:sz w:val="28"/>
          <w:szCs w:val="28"/>
        </w:rPr>
        <w:t>，搭配機械化倉儲及冷鏈物流推動進而降低運銷成本</w:t>
      </w:r>
      <w:r w:rsidR="00E47933" w:rsidRPr="004D04BD">
        <w:rPr>
          <w:rFonts w:ascii="Times New Roman" w:eastAsia="標楷體" w:hAnsi="Times New Roman" w:cs="Times New Roman"/>
          <w:sz w:val="28"/>
          <w:szCs w:val="28"/>
        </w:rPr>
        <w:t>，</w:t>
      </w:r>
      <w:r w:rsidR="000A2320" w:rsidRPr="004D04BD">
        <w:rPr>
          <w:rFonts w:ascii="Times New Roman" w:eastAsia="標楷體" w:hAnsi="Times New Roman" w:cs="Times New Roman"/>
          <w:sz w:val="28"/>
          <w:szCs w:val="28"/>
        </w:rPr>
        <w:t>利於未來自動化物流管理。</w:t>
      </w:r>
    </w:p>
    <w:p w14:paraId="123EF4E7" w14:textId="6D125348" w:rsidR="00062308" w:rsidRPr="004D04BD" w:rsidRDefault="00062308" w:rsidP="004C553C">
      <w:pPr>
        <w:pStyle w:val="a7"/>
        <w:numPr>
          <w:ilvl w:val="0"/>
          <w:numId w:val="17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提升</w:t>
      </w:r>
      <w:r w:rsidR="009A79BC" w:rsidRPr="004D04BD">
        <w:rPr>
          <w:rFonts w:ascii="Times New Roman" w:eastAsia="標楷體" w:hAnsi="Times New Roman" w:cs="Times New Roman"/>
          <w:sz w:val="28"/>
          <w:szCs w:val="28"/>
        </w:rPr>
        <w:t>蔬果</w:t>
      </w:r>
      <w:r w:rsidRPr="004D04BD">
        <w:rPr>
          <w:rFonts w:ascii="Times New Roman" w:eastAsia="標楷體" w:hAnsi="Times New Roman" w:cs="Times New Roman"/>
          <w:sz w:val="28"/>
          <w:szCs w:val="28"/>
        </w:rPr>
        <w:t>預冷效率</w:t>
      </w:r>
      <w:r w:rsidR="009A79BC" w:rsidRPr="004D04BD">
        <w:rPr>
          <w:rFonts w:ascii="Times New Roman" w:eastAsia="標楷體" w:hAnsi="Times New Roman" w:cs="Times New Roman"/>
          <w:sz w:val="28"/>
          <w:szCs w:val="28"/>
        </w:rPr>
        <w:t>：</w:t>
      </w:r>
      <w:r w:rsidR="00E47933" w:rsidRPr="004D04BD">
        <w:rPr>
          <w:rFonts w:ascii="Times New Roman" w:eastAsia="標楷體" w:hAnsi="Times New Roman" w:cs="Times New Roman"/>
          <w:sz w:val="28"/>
          <w:szCs w:val="28"/>
        </w:rPr>
        <w:t>藉由</w:t>
      </w:r>
      <w:proofErr w:type="gramStart"/>
      <w:r w:rsidR="009A79BC" w:rsidRPr="004D04BD">
        <w:rPr>
          <w:rFonts w:ascii="Times New Roman" w:eastAsia="標楷體" w:hAnsi="Times New Roman" w:cs="Times New Roman"/>
          <w:sz w:val="28"/>
          <w:szCs w:val="28"/>
        </w:rPr>
        <w:t>採後預</w:t>
      </w:r>
      <w:proofErr w:type="gramEnd"/>
      <w:r w:rsidR="009A79BC" w:rsidRPr="004D04BD">
        <w:rPr>
          <w:rFonts w:ascii="Times New Roman" w:eastAsia="標楷體" w:hAnsi="Times New Roman" w:cs="Times New Roman"/>
          <w:sz w:val="28"/>
          <w:szCs w:val="28"/>
        </w:rPr>
        <w:t>冷及冷鏈物流</w:t>
      </w:r>
      <w:r w:rsidR="00E47933" w:rsidRPr="004D04BD">
        <w:rPr>
          <w:rFonts w:ascii="Times New Roman" w:eastAsia="標楷體" w:hAnsi="Times New Roman" w:cs="Times New Roman"/>
          <w:sz w:val="28"/>
          <w:szCs w:val="28"/>
        </w:rPr>
        <w:t>，以</w:t>
      </w:r>
      <w:r w:rsidR="009A79BC" w:rsidRPr="004D04BD">
        <w:rPr>
          <w:rFonts w:ascii="Times New Roman" w:eastAsia="標楷體" w:hAnsi="Times New Roman" w:cs="Times New Roman"/>
          <w:sz w:val="28"/>
          <w:szCs w:val="28"/>
        </w:rPr>
        <w:t>提升農產品到貨品質，</w:t>
      </w:r>
      <w:r w:rsidR="00E47933" w:rsidRPr="004D04BD">
        <w:rPr>
          <w:rFonts w:ascii="Times New Roman" w:eastAsia="標楷體" w:hAnsi="Times New Roman" w:cs="Times New Roman"/>
          <w:sz w:val="28"/>
          <w:szCs w:val="28"/>
        </w:rPr>
        <w:t>以及</w:t>
      </w:r>
      <w:r w:rsidR="00CD07B9" w:rsidRPr="004D04BD">
        <w:rPr>
          <w:rFonts w:ascii="Times New Roman" w:eastAsia="標楷體" w:hAnsi="Times New Roman" w:cs="Times New Roman"/>
          <w:sz w:val="28"/>
          <w:szCs w:val="28"/>
        </w:rPr>
        <w:t>搭配北農第一及第二果菜批發市場擴建低溫卸貨區，</w:t>
      </w:r>
      <w:r w:rsidR="009A79BC" w:rsidRPr="004D04BD">
        <w:rPr>
          <w:rFonts w:ascii="Times New Roman" w:eastAsia="標楷體" w:hAnsi="Times New Roman" w:cs="Times New Roman"/>
          <w:sz w:val="28"/>
          <w:szCs w:val="28"/>
        </w:rPr>
        <w:t>建立農產品全冷鏈</w:t>
      </w:r>
      <w:r w:rsidR="00015873" w:rsidRPr="004D04BD">
        <w:rPr>
          <w:rFonts w:ascii="Times New Roman" w:eastAsia="標楷體" w:hAnsi="Times New Roman" w:cs="Times New Roman"/>
          <w:sz w:val="28"/>
          <w:szCs w:val="28"/>
        </w:rPr>
        <w:t>不斷鏈之</w:t>
      </w:r>
      <w:r w:rsidR="009A79BC" w:rsidRPr="004D04BD">
        <w:rPr>
          <w:rFonts w:ascii="Times New Roman" w:eastAsia="標楷體" w:hAnsi="Times New Roman" w:cs="Times New Roman"/>
          <w:sz w:val="28"/>
          <w:szCs w:val="28"/>
        </w:rPr>
        <w:t>供應體系</w:t>
      </w:r>
      <w:r w:rsidR="00E47933" w:rsidRPr="004D04B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EF0BA61" w14:textId="4CD56B49" w:rsidR="00015873" w:rsidRPr="004D04BD" w:rsidRDefault="00062308" w:rsidP="004C553C">
      <w:pPr>
        <w:pStyle w:val="a7"/>
        <w:numPr>
          <w:ilvl w:val="0"/>
          <w:numId w:val="17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開發符合我國實際使用需求之摺疊</w:t>
      </w:r>
      <w:proofErr w:type="gramStart"/>
      <w:r w:rsidRPr="004D04BD">
        <w:rPr>
          <w:rFonts w:ascii="Times New Roman" w:eastAsia="標楷體" w:hAnsi="Times New Roman" w:cs="Times New Roman"/>
          <w:sz w:val="28"/>
          <w:szCs w:val="28"/>
        </w:rPr>
        <w:t>籃</w:t>
      </w:r>
      <w:proofErr w:type="gramEnd"/>
      <w:r w:rsidRPr="004D04BD">
        <w:rPr>
          <w:rFonts w:ascii="Times New Roman" w:eastAsia="標楷體" w:hAnsi="Times New Roman" w:cs="Times New Roman"/>
          <w:sz w:val="28"/>
          <w:szCs w:val="28"/>
        </w:rPr>
        <w:t>模具：由國內塑膠製造商開發適應產地集貨型態、符合我國運銷業者使用習性及</w:t>
      </w:r>
      <w:r w:rsidR="00CD07B9" w:rsidRPr="004D04BD">
        <w:rPr>
          <w:rFonts w:ascii="Times New Roman" w:eastAsia="標楷體" w:hAnsi="Times New Roman" w:cs="Times New Roman"/>
          <w:sz w:val="28"/>
          <w:szCs w:val="28"/>
        </w:rPr>
        <w:t>適用</w:t>
      </w:r>
      <w:r w:rsidRPr="004D04BD">
        <w:rPr>
          <w:rFonts w:ascii="Times New Roman" w:eastAsia="標楷體" w:hAnsi="Times New Roman" w:cs="Times New Roman"/>
          <w:sz w:val="28"/>
          <w:szCs w:val="28"/>
        </w:rPr>
        <w:t>冷鏈物流之</w:t>
      </w:r>
      <w:bookmarkStart w:id="5" w:name="_Hlk114579215"/>
      <w:r w:rsidR="00015873" w:rsidRPr="004D04BD">
        <w:rPr>
          <w:rFonts w:ascii="Times New Roman" w:eastAsia="標楷體" w:hAnsi="Times New Roman" w:cs="Times New Roman"/>
          <w:sz w:val="28"/>
          <w:szCs w:val="28"/>
        </w:rPr>
        <w:t>摺疊籃，以利推動摺疊</w:t>
      </w:r>
      <w:proofErr w:type="gramStart"/>
      <w:r w:rsidR="00015873" w:rsidRPr="004D04BD">
        <w:rPr>
          <w:rFonts w:ascii="Times New Roman" w:eastAsia="標楷體" w:hAnsi="Times New Roman" w:cs="Times New Roman"/>
          <w:sz w:val="28"/>
          <w:szCs w:val="28"/>
        </w:rPr>
        <w:t>籃</w:t>
      </w:r>
      <w:proofErr w:type="gramEnd"/>
      <w:r w:rsidR="00015873" w:rsidRPr="004D04BD">
        <w:rPr>
          <w:rFonts w:ascii="Times New Roman" w:eastAsia="標楷體" w:hAnsi="Times New Roman" w:cs="Times New Roman"/>
          <w:sz w:val="28"/>
          <w:szCs w:val="28"/>
        </w:rPr>
        <w:t>循環使用。</w:t>
      </w:r>
    </w:p>
    <w:p w14:paraId="1DFE2B10" w14:textId="142AE665" w:rsidR="00CD07B9" w:rsidRPr="004D04BD" w:rsidRDefault="00015873" w:rsidP="004C553C">
      <w:pPr>
        <w:pStyle w:val="a7"/>
        <w:numPr>
          <w:ilvl w:val="0"/>
          <w:numId w:val="17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</w:rPr>
      </w:pPr>
      <w:r w:rsidRPr="004D04BD">
        <w:rPr>
          <w:rFonts w:ascii="Times New Roman" w:eastAsia="標楷體" w:hAnsi="Times New Roman" w:cs="Times New Roman"/>
          <w:sz w:val="28"/>
          <w:szCs w:val="28"/>
        </w:rPr>
        <w:t>建置循環使用之服務體系：將「循環容器」結合「清洗」，導入「循環經濟」觀念，降低一次性使用之包材浪費，進而減少碳排放，以達到環境永續之目標。</w:t>
      </w:r>
      <w:bookmarkEnd w:id="5"/>
    </w:p>
    <w:sectPr w:rsidR="00CD07B9" w:rsidRPr="004D04BD" w:rsidSect="00EA30CF">
      <w:footerReference w:type="default" r:id="rId7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2969D" w14:textId="77777777" w:rsidR="009730ED" w:rsidRDefault="009730ED" w:rsidP="00CA584A">
      <w:r>
        <w:separator/>
      </w:r>
    </w:p>
  </w:endnote>
  <w:endnote w:type="continuationSeparator" w:id="0">
    <w:p w14:paraId="6F5FB512" w14:textId="77777777" w:rsidR="009730ED" w:rsidRDefault="009730ED" w:rsidP="00CA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ungStd-Light-Acro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25103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0630F0" w14:textId="40D2075F" w:rsidR="00B909AA" w:rsidRPr="00B909AA" w:rsidRDefault="00B909AA">
        <w:pPr>
          <w:pStyle w:val="a5"/>
          <w:jc w:val="center"/>
          <w:rPr>
            <w:rFonts w:ascii="Times New Roman" w:hAnsi="Times New Roman" w:cs="Times New Roman"/>
          </w:rPr>
        </w:pPr>
        <w:r w:rsidRPr="00B909AA">
          <w:rPr>
            <w:rFonts w:ascii="Times New Roman" w:hAnsi="Times New Roman" w:cs="Times New Roman"/>
          </w:rPr>
          <w:fldChar w:fldCharType="begin"/>
        </w:r>
        <w:r w:rsidRPr="00B909AA">
          <w:rPr>
            <w:rFonts w:ascii="Times New Roman" w:hAnsi="Times New Roman" w:cs="Times New Roman"/>
          </w:rPr>
          <w:instrText>PAGE   \* MERGEFORMAT</w:instrText>
        </w:r>
        <w:r w:rsidRPr="00B909AA">
          <w:rPr>
            <w:rFonts w:ascii="Times New Roman" w:hAnsi="Times New Roman" w:cs="Times New Roman"/>
          </w:rPr>
          <w:fldChar w:fldCharType="separate"/>
        </w:r>
        <w:r w:rsidR="00CA7CBD" w:rsidRPr="00CA7CBD">
          <w:rPr>
            <w:rFonts w:ascii="Times New Roman" w:hAnsi="Times New Roman" w:cs="Times New Roman"/>
            <w:noProof/>
            <w:lang w:val="zh-TW"/>
          </w:rPr>
          <w:t>1</w:t>
        </w:r>
        <w:r w:rsidRPr="00B909AA">
          <w:rPr>
            <w:rFonts w:ascii="Times New Roman" w:hAnsi="Times New Roman" w:cs="Times New Roman"/>
          </w:rPr>
          <w:fldChar w:fldCharType="end"/>
        </w:r>
      </w:p>
    </w:sdtContent>
  </w:sdt>
  <w:p w14:paraId="2D35CD24" w14:textId="77777777" w:rsidR="00B909AA" w:rsidRDefault="00B909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96661" w14:textId="77777777" w:rsidR="009730ED" w:rsidRDefault="009730ED" w:rsidP="00CA584A">
      <w:r>
        <w:separator/>
      </w:r>
    </w:p>
  </w:footnote>
  <w:footnote w:type="continuationSeparator" w:id="0">
    <w:p w14:paraId="0F0B18F8" w14:textId="77777777" w:rsidR="009730ED" w:rsidRDefault="009730ED" w:rsidP="00CA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1D4"/>
    <w:multiLevelType w:val="hybridMultilevel"/>
    <w:tmpl w:val="90B4AC38"/>
    <w:lvl w:ilvl="0" w:tplc="71B241F6">
      <w:start w:val="1"/>
      <w:numFmt w:val="decimal"/>
      <w:suff w:val="nothing"/>
      <w:lvlText w:val="%1.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1" w15:restartNumberingAfterBreak="0">
    <w:nsid w:val="02FD640D"/>
    <w:multiLevelType w:val="hybridMultilevel"/>
    <w:tmpl w:val="48148096"/>
    <w:lvl w:ilvl="0" w:tplc="6DD851D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BDFCE94A">
      <w:start w:val="1"/>
      <w:numFmt w:val="upperLetter"/>
      <w:lvlText w:val="%2."/>
      <w:lvlJc w:val="left"/>
      <w:pPr>
        <w:ind w:left="18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2" w15:restartNumberingAfterBreak="0">
    <w:nsid w:val="076E433B"/>
    <w:multiLevelType w:val="hybridMultilevel"/>
    <w:tmpl w:val="DFD6C7AC"/>
    <w:lvl w:ilvl="0" w:tplc="A7166278">
      <w:start w:val="1"/>
      <w:numFmt w:val="taiwaneseCountingThousand"/>
      <w:lvlText w:val="(%1)"/>
      <w:lvlJc w:val="left"/>
      <w:pPr>
        <w:ind w:left="2160" w:hanging="480"/>
      </w:pPr>
      <w:rPr>
        <w:rFonts w:ascii="標楷體" w:hAnsi="標楷體" w:cs="MSungStd-Light-Acr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 w15:restartNumberingAfterBreak="0">
    <w:nsid w:val="157B3CB4"/>
    <w:multiLevelType w:val="hybridMultilevel"/>
    <w:tmpl w:val="4B7C5846"/>
    <w:lvl w:ilvl="0" w:tplc="12C0CB0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862D3C6">
      <w:start w:val="1"/>
      <w:numFmt w:val="decimal"/>
      <w:suff w:val="nothing"/>
      <w:lvlText w:val="%2."/>
      <w:lvlJc w:val="left"/>
      <w:pPr>
        <w:ind w:left="1332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12" w:hanging="480"/>
      </w:pPr>
    </w:lvl>
    <w:lvl w:ilvl="3" w:tplc="FFFFFFFF" w:tentative="1">
      <w:start w:val="1"/>
      <w:numFmt w:val="decimal"/>
      <w:lvlText w:val="%4."/>
      <w:lvlJc w:val="left"/>
      <w:pPr>
        <w:ind w:left="289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72" w:hanging="480"/>
      </w:pPr>
    </w:lvl>
    <w:lvl w:ilvl="5" w:tplc="FFFFFFFF" w:tentative="1">
      <w:start w:val="1"/>
      <w:numFmt w:val="lowerRoman"/>
      <w:lvlText w:val="%6."/>
      <w:lvlJc w:val="right"/>
      <w:pPr>
        <w:ind w:left="3852" w:hanging="480"/>
      </w:pPr>
    </w:lvl>
    <w:lvl w:ilvl="6" w:tplc="FFFFFFFF" w:tentative="1">
      <w:start w:val="1"/>
      <w:numFmt w:val="decimal"/>
      <w:lvlText w:val="%7."/>
      <w:lvlJc w:val="left"/>
      <w:pPr>
        <w:ind w:left="433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12" w:hanging="480"/>
      </w:pPr>
    </w:lvl>
    <w:lvl w:ilvl="8" w:tplc="FFFFFFFF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4" w15:restartNumberingAfterBreak="0">
    <w:nsid w:val="19F20AF7"/>
    <w:multiLevelType w:val="hybridMultilevel"/>
    <w:tmpl w:val="0CC4FA7E"/>
    <w:lvl w:ilvl="0" w:tplc="B84A7F1C">
      <w:start w:val="1"/>
      <w:numFmt w:val="taiwaneseCountingThousand"/>
      <w:suff w:val="nothing"/>
      <w:lvlText w:val="(%1)"/>
      <w:lvlJc w:val="left"/>
      <w:pPr>
        <w:ind w:left="1080" w:hanging="480"/>
      </w:pPr>
      <w:rPr>
        <w:rFonts w:ascii="標楷體" w:hAnsi="標楷體" w:cs="MSungStd-Light-Acro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D0F036D"/>
    <w:multiLevelType w:val="hybridMultilevel"/>
    <w:tmpl w:val="BB342A48"/>
    <w:lvl w:ilvl="0" w:tplc="EAE62406">
      <w:start w:val="1"/>
      <w:numFmt w:val="taiwaneseCountingThousand"/>
      <w:suff w:val="nothing"/>
      <w:lvlText w:val="(%1)"/>
      <w:lvlJc w:val="left"/>
      <w:pPr>
        <w:ind w:left="720" w:hanging="360"/>
      </w:pPr>
      <w:rPr>
        <w:rFonts w:ascii="標楷體" w:eastAsia="標楷體" w:hAnsi="標楷體" w:hint="default"/>
        <w:sz w:val="28"/>
        <w:szCs w:val="28"/>
      </w:rPr>
    </w:lvl>
    <w:lvl w:ilvl="1" w:tplc="A7529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DE55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36F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45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05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9E4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23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A9F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93005"/>
    <w:multiLevelType w:val="hybridMultilevel"/>
    <w:tmpl w:val="3EAE1424"/>
    <w:lvl w:ilvl="0" w:tplc="A7166278">
      <w:start w:val="1"/>
      <w:numFmt w:val="taiwaneseCountingThousand"/>
      <w:lvlText w:val="(%1)"/>
      <w:lvlJc w:val="left"/>
      <w:pPr>
        <w:ind w:left="1398" w:hanging="480"/>
      </w:pPr>
      <w:rPr>
        <w:rFonts w:ascii="標楷體" w:hAnsi="標楷體" w:cs="MSungStd-Light-Acro" w:hint="default"/>
      </w:rPr>
    </w:lvl>
    <w:lvl w:ilvl="1" w:tplc="04090019">
      <w:start w:val="1"/>
      <w:numFmt w:val="ideographTraditional"/>
      <w:lvlText w:val="%2、"/>
      <w:lvlJc w:val="left"/>
      <w:pPr>
        <w:ind w:left="1878" w:hanging="480"/>
      </w:pPr>
    </w:lvl>
    <w:lvl w:ilvl="2" w:tplc="0409001B" w:tentative="1">
      <w:start w:val="1"/>
      <w:numFmt w:val="lowerRoman"/>
      <w:lvlText w:val="%3."/>
      <w:lvlJc w:val="right"/>
      <w:pPr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ind w:left="2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8" w:hanging="480"/>
      </w:pPr>
    </w:lvl>
    <w:lvl w:ilvl="5" w:tplc="0409001B" w:tentative="1">
      <w:start w:val="1"/>
      <w:numFmt w:val="lowerRoman"/>
      <w:lvlText w:val="%6."/>
      <w:lvlJc w:val="right"/>
      <w:pPr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ind w:left="4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8" w:hanging="480"/>
      </w:pPr>
    </w:lvl>
    <w:lvl w:ilvl="8" w:tplc="0409001B" w:tentative="1">
      <w:start w:val="1"/>
      <w:numFmt w:val="lowerRoman"/>
      <w:lvlText w:val="%9."/>
      <w:lvlJc w:val="right"/>
      <w:pPr>
        <w:ind w:left="5238" w:hanging="480"/>
      </w:pPr>
    </w:lvl>
  </w:abstractNum>
  <w:abstractNum w:abstractNumId="7" w15:restartNumberingAfterBreak="0">
    <w:nsid w:val="1FF071B6"/>
    <w:multiLevelType w:val="hybridMultilevel"/>
    <w:tmpl w:val="3CC6074C"/>
    <w:lvl w:ilvl="0" w:tplc="04090001">
      <w:start w:val="1"/>
      <w:numFmt w:val="bullet"/>
      <w:lvlText w:val=""/>
      <w:lvlJc w:val="left"/>
      <w:pPr>
        <w:ind w:left="15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75" w:hanging="480"/>
      </w:pPr>
      <w:rPr>
        <w:rFonts w:ascii="Wingdings" w:hAnsi="Wingdings" w:hint="default"/>
      </w:rPr>
    </w:lvl>
  </w:abstractNum>
  <w:abstractNum w:abstractNumId="8" w15:restartNumberingAfterBreak="0">
    <w:nsid w:val="244E6AF8"/>
    <w:multiLevelType w:val="hybridMultilevel"/>
    <w:tmpl w:val="4BF8F210"/>
    <w:lvl w:ilvl="0" w:tplc="7B24A04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D0501D"/>
    <w:multiLevelType w:val="hybridMultilevel"/>
    <w:tmpl w:val="88F0F212"/>
    <w:lvl w:ilvl="0" w:tplc="FA566308">
      <w:start w:val="1"/>
      <w:numFmt w:val="decimal"/>
      <w:suff w:val="nothing"/>
      <w:lvlText w:val="%1.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0" w15:restartNumberingAfterBreak="0">
    <w:nsid w:val="2C5322CD"/>
    <w:multiLevelType w:val="hybridMultilevel"/>
    <w:tmpl w:val="080AA2B0"/>
    <w:lvl w:ilvl="0" w:tplc="C906673C">
      <w:start w:val="1"/>
      <w:numFmt w:val="taiwaneseCountingThousand"/>
      <w:suff w:val="nothing"/>
      <w:lvlText w:val="(%1)"/>
      <w:lvlJc w:val="left"/>
      <w:pPr>
        <w:ind w:left="1332" w:hanging="480"/>
      </w:pPr>
      <w:rPr>
        <w:rFonts w:ascii="標楷體" w:hAnsi="標楷體" w:cs="MSungStd-Light-Acr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3D9111E3"/>
    <w:multiLevelType w:val="hybridMultilevel"/>
    <w:tmpl w:val="14820C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BB74D948">
      <w:start w:val="1"/>
      <w:numFmt w:val="taiwaneseCountingThousand"/>
      <w:suff w:val="nothing"/>
      <w:lvlText w:val="(%2)"/>
      <w:lvlJc w:val="left"/>
      <w:pPr>
        <w:ind w:left="480" w:hanging="480"/>
      </w:pPr>
      <w:rPr>
        <w:rFonts w:ascii="標楷體" w:hAnsi="標楷體" w:cs="MSungStd-Light-Acro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353796C"/>
    <w:multiLevelType w:val="hybridMultilevel"/>
    <w:tmpl w:val="7BBC815E"/>
    <w:lvl w:ilvl="0" w:tplc="CE5C5F9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DA60FE2"/>
    <w:multiLevelType w:val="hybridMultilevel"/>
    <w:tmpl w:val="90B4AC38"/>
    <w:lvl w:ilvl="0" w:tplc="FFFFFFFF">
      <w:start w:val="1"/>
      <w:numFmt w:val="decimal"/>
      <w:suff w:val="nothing"/>
      <w:lvlText w:val="%1."/>
      <w:lvlJc w:val="left"/>
      <w:pPr>
        <w:ind w:left="133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292" w:hanging="480"/>
      </w:pPr>
    </w:lvl>
    <w:lvl w:ilvl="2" w:tplc="FFFFFFFF" w:tentative="1">
      <w:start w:val="1"/>
      <w:numFmt w:val="lowerRoman"/>
      <w:lvlText w:val="%3."/>
      <w:lvlJc w:val="right"/>
      <w:pPr>
        <w:ind w:left="2772" w:hanging="480"/>
      </w:pPr>
    </w:lvl>
    <w:lvl w:ilvl="3" w:tplc="FFFFFFFF" w:tentative="1">
      <w:start w:val="1"/>
      <w:numFmt w:val="decimal"/>
      <w:lvlText w:val="%4."/>
      <w:lvlJc w:val="left"/>
      <w:pPr>
        <w:ind w:left="325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2" w:hanging="480"/>
      </w:pPr>
    </w:lvl>
    <w:lvl w:ilvl="5" w:tplc="FFFFFFFF" w:tentative="1">
      <w:start w:val="1"/>
      <w:numFmt w:val="lowerRoman"/>
      <w:lvlText w:val="%6."/>
      <w:lvlJc w:val="right"/>
      <w:pPr>
        <w:ind w:left="4212" w:hanging="480"/>
      </w:pPr>
    </w:lvl>
    <w:lvl w:ilvl="6" w:tplc="FFFFFFFF" w:tentative="1">
      <w:start w:val="1"/>
      <w:numFmt w:val="decimal"/>
      <w:lvlText w:val="%7."/>
      <w:lvlJc w:val="left"/>
      <w:pPr>
        <w:ind w:left="469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2" w:hanging="480"/>
      </w:pPr>
    </w:lvl>
    <w:lvl w:ilvl="8" w:tplc="FFFFFFFF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14" w15:restartNumberingAfterBreak="0">
    <w:nsid w:val="54823BB7"/>
    <w:multiLevelType w:val="hybridMultilevel"/>
    <w:tmpl w:val="DABE2878"/>
    <w:lvl w:ilvl="0" w:tplc="AFA62790">
      <w:start w:val="1"/>
      <w:numFmt w:val="decimal"/>
      <w:suff w:val="nothing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618E540A"/>
    <w:multiLevelType w:val="hybridMultilevel"/>
    <w:tmpl w:val="A5B8101E"/>
    <w:lvl w:ilvl="0" w:tplc="FFFFFFFF">
      <w:start w:val="1"/>
      <w:numFmt w:val="taiwaneseCountingThousand"/>
      <w:lvlText w:val="(%1)"/>
      <w:lvlJc w:val="left"/>
      <w:pPr>
        <w:ind w:left="1332" w:hanging="480"/>
      </w:pPr>
      <w:rPr>
        <w:rFonts w:ascii="標楷體" w:eastAsia="標楷體" w:hAnsi="標楷體" w:hint="default"/>
        <w:sz w:val="28"/>
        <w:szCs w:val="28"/>
      </w:rPr>
    </w:lvl>
    <w:lvl w:ilvl="1" w:tplc="FFFFFFFF">
      <w:start w:val="1"/>
      <w:numFmt w:val="decimal"/>
      <w:suff w:val="nothing"/>
      <w:lvlText w:val="%2."/>
      <w:lvlJc w:val="left"/>
      <w:pPr>
        <w:ind w:left="1332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12" w:hanging="480"/>
      </w:pPr>
    </w:lvl>
    <w:lvl w:ilvl="3" w:tplc="FFFFFFFF" w:tentative="1">
      <w:start w:val="1"/>
      <w:numFmt w:val="decimal"/>
      <w:lvlText w:val="%4."/>
      <w:lvlJc w:val="left"/>
      <w:pPr>
        <w:ind w:left="289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72" w:hanging="480"/>
      </w:pPr>
    </w:lvl>
    <w:lvl w:ilvl="5" w:tplc="FFFFFFFF" w:tentative="1">
      <w:start w:val="1"/>
      <w:numFmt w:val="lowerRoman"/>
      <w:lvlText w:val="%6."/>
      <w:lvlJc w:val="right"/>
      <w:pPr>
        <w:ind w:left="3852" w:hanging="480"/>
      </w:pPr>
    </w:lvl>
    <w:lvl w:ilvl="6" w:tplc="FFFFFFFF" w:tentative="1">
      <w:start w:val="1"/>
      <w:numFmt w:val="decimal"/>
      <w:lvlText w:val="%7."/>
      <w:lvlJc w:val="left"/>
      <w:pPr>
        <w:ind w:left="433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12" w:hanging="480"/>
      </w:pPr>
    </w:lvl>
    <w:lvl w:ilvl="8" w:tplc="FFFFFFFF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16" w15:restartNumberingAfterBreak="0">
    <w:nsid w:val="61DD1E89"/>
    <w:multiLevelType w:val="hybridMultilevel"/>
    <w:tmpl w:val="15F85164"/>
    <w:lvl w:ilvl="0" w:tplc="4E28B2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hAnsi="標楷體" w:cs="MSungStd-Light-Acr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6C9C5D2D"/>
    <w:multiLevelType w:val="hybridMultilevel"/>
    <w:tmpl w:val="602048B0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6EC96709"/>
    <w:multiLevelType w:val="hybridMultilevel"/>
    <w:tmpl w:val="B380BBDA"/>
    <w:lvl w:ilvl="0" w:tplc="A89E3D24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default"/>
        <w:sz w:val="28"/>
        <w:szCs w:val="28"/>
      </w:rPr>
    </w:lvl>
    <w:lvl w:ilvl="1" w:tplc="88386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B02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B0D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CC1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02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7AF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29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279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8143AF"/>
    <w:multiLevelType w:val="hybridMultilevel"/>
    <w:tmpl w:val="8AECE316"/>
    <w:lvl w:ilvl="0" w:tplc="A7166278">
      <w:start w:val="1"/>
      <w:numFmt w:val="taiwaneseCountingThousand"/>
      <w:lvlText w:val="(%1)"/>
      <w:lvlJc w:val="left"/>
      <w:pPr>
        <w:ind w:left="1398" w:hanging="480"/>
      </w:pPr>
      <w:rPr>
        <w:rFonts w:ascii="標楷體" w:hAnsi="標楷體" w:cs="MSungStd-Light-Acr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8" w:hanging="480"/>
      </w:pPr>
    </w:lvl>
    <w:lvl w:ilvl="2" w:tplc="0409001B" w:tentative="1">
      <w:start w:val="1"/>
      <w:numFmt w:val="lowerRoman"/>
      <w:lvlText w:val="%3."/>
      <w:lvlJc w:val="right"/>
      <w:pPr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ind w:left="2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8" w:hanging="480"/>
      </w:pPr>
    </w:lvl>
    <w:lvl w:ilvl="5" w:tplc="0409001B" w:tentative="1">
      <w:start w:val="1"/>
      <w:numFmt w:val="lowerRoman"/>
      <w:lvlText w:val="%6."/>
      <w:lvlJc w:val="right"/>
      <w:pPr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ind w:left="4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8" w:hanging="480"/>
      </w:pPr>
    </w:lvl>
    <w:lvl w:ilvl="8" w:tplc="0409001B" w:tentative="1">
      <w:start w:val="1"/>
      <w:numFmt w:val="lowerRoman"/>
      <w:lvlText w:val="%9."/>
      <w:lvlJc w:val="right"/>
      <w:pPr>
        <w:ind w:left="5238" w:hanging="480"/>
      </w:pPr>
    </w:lvl>
  </w:abstractNum>
  <w:abstractNum w:abstractNumId="20" w15:restartNumberingAfterBreak="0">
    <w:nsid w:val="78676146"/>
    <w:multiLevelType w:val="hybridMultilevel"/>
    <w:tmpl w:val="70DAD8E6"/>
    <w:lvl w:ilvl="0" w:tplc="6EE48AD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"/>
  </w:num>
  <w:num w:numId="5">
    <w:abstractNumId w:val="12"/>
  </w:num>
  <w:num w:numId="6">
    <w:abstractNumId w:val="11"/>
  </w:num>
  <w:num w:numId="7">
    <w:abstractNumId w:val="14"/>
  </w:num>
  <w:num w:numId="8">
    <w:abstractNumId w:val="20"/>
  </w:num>
  <w:num w:numId="9">
    <w:abstractNumId w:val="19"/>
  </w:num>
  <w:num w:numId="10">
    <w:abstractNumId w:val="6"/>
  </w:num>
  <w:num w:numId="11">
    <w:abstractNumId w:val="17"/>
  </w:num>
  <w:num w:numId="12">
    <w:abstractNumId w:val="2"/>
  </w:num>
  <w:num w:numId="13">
    <w:abstractNumId w:val="9"/>
  </w:num>
  <w:num w:numId="14">
    <w:abstractNumId w:val="10"/>
  </w:num>
  <w:num w:numId="15">
    <w:abstractNumId w:val="3"/>
  </w:num>
  <w:num w:numId="16">
    <w:abstractNumId w:val="0"/>
  </w:num>
  <w:num w:numId="17">
    <w:abstractNumId w:val="15"/>
  </w:num>
  <w:num w:numId="18">
    <w:abstractNumId w:val="7"/>
  </w:num>
  <w:num w:numId="19">
    <w:abstractNumId w:val="13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4A"/>
    <w:rsid w:val="00015873"/>
    <w:rsid w:val="0002541D"/>
    <w:rsid w:val="00037E97"/>
    <w:rsid w:val="000535C4"/>
    <w:rsid w:val="0005659C"/>
    <w:rsid w:val="00062308"/>
    <w:rsid w:val="000848A2"/>
    <w:rsid w:val="000A2320"/>
    <w:rsid w:val="000F7A5B"/>
    <w:rsid w:val="0011090B"/>
    <w:rsid w:val="00132975"/>
    <w:rsid w:val="00190046"/>
    <w:rsid w:val="001922DB"/>
    <w:rsid w:val="001C630F"/>
    <w:rsid w:val="002169CB"/>
    <w:rsid w:val="00232759"/>
    <w:rsid w:val="00285686"/>
    <w:rsid w:val="002D7BAF"/>
    <w:rsid w:val="002E3327"/>
    <w:rsid w:val="003021D4"/>
    <w:rsid w:val="00370FFB"/>
    <w:rsid w:val="003C5B30"/>
    <w:rsid w:val="003F0D8A"/>
    <w:rsid w:val="003F3D07"/>
    <w:rsid w:val="00404110"/>
    <w:rsid w:val="004110AA"/>
    <w:rsid w:val="0041737B"/>
    <w:rsid w:val="004231E9"/>
    <w:rsid w:val="00443E9A"/>
    <w:rsid w:val="00484AF5"/>
    <w:rsid w:val="004A1DEF"/>
    <w:rsid w:val="004C553C"/>
    <w:rsid w:val="004D04BD"/>
    <w:rsid w:val="004E4AD8"/>
    <w:rsid w:val="004F43CF"/>
    <w:rsid w:val="005258AB"/>
    <w:rsid w:val="00581234"/>
    <w:rsid w:val="005853C6"/>
    <w:rsid w:val="005B2A17"/>
    <w:rsid w:val="006719A9"/>
    <w:rsid w:val="00770EB9"/>
    <w:rsid w:val="00794118"/>
    <w:rsid w:val="00813C74"/>
    <w:rsid w:val="00857FEF"/>
    <w:rsid w:val="0086383A"/>
    <w:rsid w:val="008773B5"/>
    <w:rsid w:val="00883DA1"/>
    <w:rsid w:val="008A015D"/>
    <w:rsid w:val="008B4628"/>
    <w:rsid w:val="009336A6"/>
    <w:rsid w:val="00952618"/>
    <w:rsid w:val="00952E3E"/>
    <w:rsid w:val="009730ED"/>
    <w:rsid w:val="009A5D22"/>
    <w:rsid w:val="009A79BC"/>
    <w:rsid w:val="009D79B1"/>
    <w:rsid w:val="009E1DB4"/>
    <w:rsid w:val="00A13F7C"/>
    <w:rsid w:val="00A90415"/>
    <w:rsid w:val="00AC6D0A"/>
    <w:rsid w:val="00AD70EA"/>
    <w:rsid w:val="00AF3755"/>
    <w:rsid w:val="00B12500"/>
    <w:rsid w:val="00B30330"/>
    <w:rsid w:val="00B65DA5"/>
    <w:rsid w:val="00B83D16"/>
    <w:rsid w:val="00B873B4"/>
    <w:rsid w:val="00B909AA"/>
    <w:rsid w:val="00BA6483"/>
    <w:rsid w:val="00BC23E5"/>
    <w:rsid w:val="00BF5950"/>
    <w:rsid w:val="00C0567D"/>
    <w:rsid w:val="00C061FD"/>
    <w:rsid w:val="00C35FBA"/>
    <w:rsid w:val="00C805F2"/>
    <w:rsid w:val="00C869C5"/>
    <w:rsid w:val="00CA584A"/>
    <w:rsid w:val="00CA7CBD"/>
    <w:rsid w:val="00CD07B9"/>
    <w:rsid w:val="00CD3BB7"/>
    <w:rsid w:val="00D35DD8"/>
    <w:rsid w:val="00D627C8"/>
    <w:rsid w:val="00D67577"/>
    <w:rsid w:val="00DA5891"/>
    <w:rsid w:val="00DC428F"/>
    <w:rsid w:val="00DC4B99"/>
    <w:rsid w:val="00DD63D7"/>
    <w:rsid w:val="00E05639"/>
    <w:rsid w:val="00E47933"/>
    <w:rsid w:val="00E60211"/>
    <w:rsid w:val="00E918D3"/>
    <w:rsid w:val="00EA30CF"/>
    <w:rsid w:val="00ED6FA2"/>
    <w:rsid w:val="00EE12D0"/>
    <w:rsid w:val="00EF126F"/>
    <w:rsid w:val="00F00034"/>
    <w:rsid w:val="00F12151"/>
    <w:rsid w:val="00F24B8C"/>
    <w:rsid w:val="00F464DA"/>
    <w:rsid w:val="00F72D52"/>
    <w:rsid w:val="00FD0B14"/>
    <w:rsid w:val="00F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5CAB7"/>
  <w15:chartTrackingRefBased/>
  <w15:docId w15:val="{92E7F50F-D156-4A3A-AAD9-A431924F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58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5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584A"/>
    <w:rPr>
      <w:sz w:val="20"/>
      <w:szCs w:val="20"/>
    </w:rPr>
  </w:style>
  <w:style w:type="paragraph" w:styleId="a7">
    <w:name w:val="List Paragraph"/>
    <w:basedOn w:val="a"/>
    <w:uiPriority w:val="34"/>
    <w:qFormat/>
    <w:rsid w:val="00CA584A"/>
    <w:pPr>
      <w:ind w:leftChars="200" w:left="480"/>
    </w:pPr>
  </w:style>
  <w:style w:type="paragraph" w:styleId="a8">
    <w:name w:val="Body Text"/>
    <w:basedOn w:val="a"/>
    <w:link w:val="a9"/>
    <w:uiPriority w:val="99"/>
    <w:unhideWhenUsed/>
    <w:rsid w:val="00232759"/>
    <w:pPr>
      <w:spacing w:after="120"/>
    </w:pPr>
  </w:style>
  <w:style w:type="character" w:customStyle="1" w:styleId="a9">
    <w:name w:val="本文 字元"/>
    <w:basedOn w:val="a0"/>
    <w:link w:val="a8"/>
    <w:uiPriority w:val="99"/>
    <w:rsid w:val="00232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6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9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林美燕</cp:lastModifiedBy>
  <cp:revision>2</cp:revision>
  <cp:lastPrinted>2022-09-22T11:12:00Z</cp:lastPrinted>
  <dcterms:created xsi:type="dcterms:W3CDTF">2022-10-06T02:02:00Z</dcterms:created>
  <dcterms:modified xsi:type="dcterms:W3CDTF">2022-10-06T02:02:00Z</dcterms:modified>
</cp:coreProperties>
</file>